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F7" w:rsidRDefault="008D39DC" w:rsidP="00B04D16">
      <w:pPr>
        <w:jc w:val="both"/>
        <w:rPr>
          <w:b/>
          <w:szCs w:val="26"/>
        </w:rPr>
      </w:pPr>
      <w:r>
        <w:rPr>
          <w:b/>
          <w:szCs w:val="26"/>
        </w:rPr>
        <w:t xml:space="preserve">  ỦY BAN NHÂN DÂN                     CỘNG HÒA XÃ HỘI CHỦ NGHĨA VIỆT NAM</w:t>
      </w:r>
    </w:p>
    <w:p w:rsidR="00381CF7" w:rsidRDefault="008D39DC" w:rsidP="00B04D16">
      <w:pPr>
        <w:jc w:val="both"/>
        <w:rPr>
          <w:b/>
          <w:szCs w:val="26"/>
        </w:rPr>
      </w:pPr>
      <w:r>
        <w:rPr>
          <w:b/>
          <w:szCs w:val="26"/>
        </w:rPr>
        <w:t xml:space="preserve">HUYỆN KHÁNH SƠN                                      </w:t>
      </w:r>
      <w:r>
        <w:rPr>
          <w:b/>
          <w:sz w:val="28"/>
          <w:szCs w:val="26"/>
        </w:rPr>
        <w:t>Độc lập - Tự do - Hạnh phúc</w:t>
      </w:r>
    </w:p>
    <w:p w:rsidR="00381CF7" w:rsidRDefault="00A01ACE" w:rsidP="00B04D16">
      <w:pPr>
        <w:jc w:val="both"/>
        <w:rPr>
          <w:szCs w:val="26"/>
        </w:rPr>
      </w:pPr>
      <w:r w:rsidRPr="00A01ACE">
        <w:rPr>
          <w:noProof/>
        </w:rPr>
        <w:pict>
          <v:line id="_x0000_s1026" style="position:absolute;left:0;text-align:left;z-index:251660288" from="256.5pt,1.45pt" to="424.5pt,1.45pt" o:gfxdata="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i7OknVAAAABwEAAA8AAAAAAAAAAQAgAAAAIgAAAGRycy9kb3ducmV2LnhtbFBLAQIUABQAAAAI&#10;AIdO4kAuVtVhtwEAAF8DAAAOAAAAAAAAAAEAIAAAACQBAABkcnMvZTJvRG9jLnhtbFBLBQYAAAAA&#10;BgAGAFkBAABNBQAAAAA=&#10;"/>
        </w:pict>
      </w:r>
      <w:r w:rsidRPr="00A01ACE">
        <w:rPr>
          <w:noProof/>
        </w:rPr>
        <w:pict>
          <v:line id="_x0000_s1028" style="position:absolute;left:0;text-align:left;z-index:251659264" from="29.5pt,.7pt" to="88pt,.7pt" o:gfxdata="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FiZV0wAAAAYBAAAPAAAAAAAAAAEAIAAAACIAAABkcnMvZG93bnJldi54bWxQSwECFAAUAAAACACH&#10;TuJACuFKBrcBAABeAwAADgAAAAAAAAABACAAAAAiAQAAZHJzL2Uyb0RvYy54bWxQSwUGAAAAAAYA&#10;BgBZAQAASwUAAAAA&#10;"/>
        </w:pict>
      </w:r>
    </w:p>
    <w:p w:rsidR="00381CF7" w:rsidRDefault="008D39DC" w:rsidP="00B04D16">
      <w:pPr>
        <w:jc w:val="both"/>
        <w:rPr>
          <w:sz w:val="28"/>
          <w:szCs w:val="28"/>
        </w:rPr>
      </w:pPr>
      <w:r>
        <w:rPr>
          <w:sz w:val="28"/>
          <w:szCs w:val="28"/>
        </w:rPr>
        <w:t xml:space="preserve">Số:         /BC-UBND                                   </w:t>
      </w:r>
      <w:r>
        <w:rPr>
          <w:i/>
          <w:sz w:val="28"/>
          <w:szCs w:val="28"/>
        </w:rPr>
        <w:t>Khánh Sơn, ngày         tháng        năm 2020</w:t>
      </w:r>
    </w:p>
    <w:p w:rsidR="00381CF7" w:rsidRDefault="008D39DC" w:rsidP="00B04D16">
      <w:pPr>
        <w:rPr>
          <w:bCs/>
          <w:sz w:val="28"/>
          <w:szCs w:val="28"/>
        </w:rPr>
      </w:pPr>
      <w:r>
        <w:rPr>
          <w:bCs/>
          <w:sz w:val="28"/>
          <w:szCs w:val="28"/>
        </w:rPr>
        <w:t>TÀI LIỆU TIẾP XÚC CỬ TRI</w:t>
      </w:r>
    </w:p>
    <w:p w:rsidR="00B04D16" w:rsidRDefault="00B04D16" w:rsidP="00B04D16">
      <w:pPr>
        <w:jc w:val="center"/>
        <w:rPr>
          <w:b/>
          <w:bCs/>
          <w:sz w:val="28"/>
          <w:szCs w:val="28"/>
          <w:lang w:val="vi-VN"/>
        </w:rPr>
      </w:pPr>
    </w:p>
    <w:p w:rsidR="00381CF7" w:rsidRDefault="008D39DC" w:rsidP="00B04D16">
      <w:pPr>
        <w:jc w:val="center"/>
        <w:rPr>
          <w:b/>
          <w:bCs/>
          <w:sz w:val="28"/>
          <w:szCs w:val="28"/>
        </w:rPr>
      </w:pPr>
      <w:r>
        <w:rPr>
          <w:b/>
          <w:bCs/>
          <w:sz w:val="28"/>
          <w:szCs w:val="28"/>
        </w:rPr>
        <w:t>BÁO CÁO</w:t>
      </w:r>
    </w:p>
    <w:p w:rsidR="00381CF7" w:rsidRDefault="008D39DC" w:rsidP="00B04D16">
      <w:pPr>
        <w:pStyle w:val="Heading1"/>
        <w:rPr>
          <w:rFonts w:cs="Times New Roman"/>
          <w:szCs w:val="28"/>
        </w:rPr>
      </w:pPr>
      <w:r>
        <w:rPr>
          <w:rFonts w:cs="Times New Roman"/>
          <w:szCs w:val="28"/>
        </w:rPr>
        <w:t>Tình hình kinh tế</w:t>
      </w:r>
      <w:r>
        <w:rPr>
          <w:rFonts w:cs="Times New Roman"/>
          <w:szCs w:val="28"/>
          <w:lang w:val="vi-VN"/>
        </w:rPr>
        <w:t xml:space="preserve"> - </w:t>
      </w:r>
      <w:r>
        <w:rPr>
          <w:rFonts w:cs="Times New Roman"/>
          <w:szCs w:val="28"/>
        </w:rPr>
        <w:t>xã hội, an ninh</w:t>
      </w:r>
      <w:r>
        <w:rPr>
          <w:rFonts w:cs="Times New Roman"/>
          <w:szCs w:val="28"/>
          <w:lang w:val="vi-VN"/>
        </w:rPr>
        <w:t xml:space="preserve"> -</w:t>
      </w:r>
      <w:r>
        <w:rPr>
          <w:rFonts w:cs="Times New Roman"/>
          <w:szCs w:val="28"/>
        </w:rPr>
        <w:t xml:space="preserve"> quốc phòng 6 tháng đầu năm 2020</w:t>
      </w:r>
    </w:p>
    <w:p w:rsidR="00381CF7" w:rsidRDefault="008D39DC" w:rsidP="00B04D16">
      <w:pPr>
        <w:jc w:val="center"/>
        <w:rPr>
          <w:b/>
          <w:bCs/>
          <w:sz w:val="28"/>
          <w:szCs w:val="28"/>
        </w:rPr>
      </w:pPr>
      <w:r>
        <w:rPr>
          <w:b/>
          <w:bCs/>
          <w:sz w:val="28"/>
          <w:szCs w:val="28"/>
        </w:rPr>
        <w:t>Một số công tác trọng tâm 6 tháng cuối năm 2020</w:t>
      </w:r>
    </w:p>
    <w:p w:rsidR="00B04D16" w:rsidRDefault="00A01ACE" w:rsidP="00B04D16">
      <w:pPr>
        <w:jc w:val="both"/>
        <w:rPr>
          <w:b/>
          <w:bCs/>
          <w:i/>
          <w:sz w:val="28"/>
          <w:szCs w:val="28"/>
          <w:lang w:val="vi-VN"/>
        </w:rPr>
      </w:pPr>
      <w:r w:rsidRPr="00A01ACE">
        <w:rPr>
          <w:noProof/>
          <w:sz w:val="28"/>
          <w:szCs w:val="28"/>
        </w:rPr>
        <w:pict>
          <v:line id="_x0000_s1027" style="position:absolute;left:0;text-align:left;z-index:251661312" from="202pt,6.45pt" to="306pt,6.45pt" o:gfxdata="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F&#10;3xRK1AAAAAcBAAAPAAAAAAAAAAEAIAAAACIAAABkcnMvZG93bnJldi54bWxQSwECFAAUAAAACACH&#10;TuJA/yJs1rYBAABfAwAADgAAAAAAAAABACAAAAAjAQAAZHJzL2Uyb0RvYy54bWxQSwUGAAAAAAYA&#10;BgBZAQAASwUAAAAA&#10;"/>
        </w:pict>
      </w:r>
    </w:p>
    <w:p w:rsidR="00381CF7" w:rsidRDefault="008D39DC" w:rsidP="002E0020">
      <w:pPr>
        <w:pStyle w:val="txbaria"/>
        <w:spacing w:before="60" w:beforeAutospacing="0" w:after="0"/>
        <w:ind w:firstLine="720"/>
        <w:jc w:val="both"/>
        <w:rPr>
          <w:b/>
          <w:sz w:val="28"/>
          <w:szCs w:val="28"/>
        </w:rPr>
      </w:pPr>
      <w:r>
        <w:rPr>
          <w:b/>
          <w:iCs/>
          <w:sz w:val="28"/>
          <w:szCs w:val="28"/>
        </w:rPr>
        <w:t xml:space="preserve">I. </w:t>
      </w:r>
      <w:r>
        <w:rPr>
          <w:b/>
          <w:sz w:val="28"/>
          <w:szCs w:val="28"/>
          <w:lang w:val="vi-VN"/>
        </w:rPr>
        <w:t>Tình hình kinh tế xã hội</w:t>
      </w:r>
      <w:r>
        <w:rPr>
          <w:b/>
          <w:sz w:val="28"/>
          <w:szCs w:val="28"/>
        </w:rPr>
        <w:t>, an ninh quốc phòng</w:t>
      </w:r>
      <w:r>
        <w:rPr>
          <w:b/>
          <w:sz w:val="28"/>
          <w:szCs w:val="28"/>
          <w:lang w:val="vi-VN"/>
        </w:rPr>
        <w:t xml:space="preserve"> 6 tháng đầu năm 20</w:t>
      </w:r>
      <w:r>
        <w:rPr>
          <w:b/>
          <w:sz w:val="28"/>
          <w:szCs w:val="28"/>
        </w:rPr>
        <w:t>20</w:t>
      </w:r>
    </w:p>
    <w:p w:rsidR="00381CF7" w:rsidRDefault="008D39DC" w:rsidP="002E0020">
      <w:pPr>
        <w:spacing w:before="60"/>
        <w:jc w:val="both"/>
        <w:rPr>
          <w:b/>
          <w:iCs/>
          <w:sz w:val="28"/>
          <w:szCs w:val="28"/>
          <w:lang w:val="vi-VN"/>
        </w:rPr>
      </w:pPr>
      <w:r>
        <w:rPr>
          <w:sz w:val="28"/>
          <w:szCs w:val="28"/>
          <w:lang w:val="vi-VN"/>
        </w:rPr>
        <w:tab/>
      </w:r>
      <w:r>
        <w:rPr>
          <w:b/>
          <w:sz w:val="28"/>
          <w:szCs w:val="28"/>
          <w:lang w:val="vi-VN"/>
        </w:rPr>
        <w:t xml:space="preserve">1. Sản xuất </w:t>
      </w:r>
      <w:r>
        <w:rPr>
          <w:b/>
          <w:iCs/>
          <w:sz w:val="28"/>
          <w:szCs w:val="28"/>
          <w:lang w:val="vi-VN"/>
        </w:rPr>
        <w:t>nông</w:t>
      </w:r>
      <w:r w:rsidRPr="00245741">
        <w:rPr>
          <w:b/>
          <w:iCs/>
          <w:sz w:val="28"/>
          <w:szCs w:val="28"/>
          <w:lang w:val="vi-VN"/>
        </w:rPr>
        <w:t>-</w:t>
      </w:r>
      <w:r>
        <w:rPr>
          <w:b/>
          <w:iCs/>
          <w:sz w:val="28"/>
          <w:szCs w:val="28"/>
          <w:lang w:val="vi-VN"/>
        </w:rPr>
        <w:t>lâm nghiệp</w:t>
      </w:r>
    </w:p>
    <w:p w:rsidR="00B37942" w:rsidRPr="00611A01" w:rsidRDefault="00CC78DE" w:rsidP="002E0020">
      <w:pPr>
        <w:spacing w:before="60"/>
        <w:ind w:firstLine="720"/>
        <w:jc w:val="both"/>
        <w:rPr>
          <w:sz w:val="28"/>
          <w:szCs w:val="28"/>
          <w:lang w:val="vi-VN"/>
        </w:rPr>
      </w:pPr>
      <w:r w:rsidRPr="00CC78DE">
        <w:rPr>
          <w:b/>
          <w:i/>
          <w:sz w:val="28"/>
          <w:szCs w:val="28"/>
          <w:lang w:val="vi-VN"/>
        </w:rPr>
        <w:t>T</w:t>
      </w:r>
      <w:r>
        <w:rPr>
          <w:b/>
          <w:i/>
          <w:sz w:val="28"/>
          <w:szCs w:val="28"/>
          <w:lang w:val="vi-VN"/>
        </w:rPr>
        <w:t>r</w:t>
      </w:r>
      <w:r w:rsidRPr="00CC78DE">
        <w:rPr>
          <w:b/>
          <w:i/>
          <w:sz w:val="28"/>
          <w:szCs w:val="28"/>
          <w:lang w:val="vi-VN"/>
        </w:rPr>
        <w:t>ồng trọt:</w:t>
      </w:r>
      <w:r>
        <w:rPr>
          <w:sz w:val="28"/>
          <w:szCs w:val="28"/>
          <w:lang w:val="vi-VN"/>
        </w:rPr>
        <w:t xml:space="preserve"> </w:t>
      </w:r>
      <w:r w:rsidR="00C41F14" w:rsidRPr="00B37942">
        <w:rPr>
          <w:sz w:val="28"/>
          <w:szCs w:val="28"/>
          <w:lang w:val="vi-VN"/>
        </w:rPr>
        <w:t xml:space="preserve">Tổng diện tích gieo trồng cây hàng năm </w:t>
      </w:r>
      <w:r w:rsidR="0016725A">
        <w:rPr>
          <w:sz w:val="28"/>
          <w:szCs w:val="28"/>
          <w:lang w:val="vi-VN"/>
        </w:rPr>
        <w:t>6 tháng đầu năm</w:t>
      </w:r>
      <w:r w:rsidR="00C41F14" w:rsidRPr="00B37942">
        <w:rPr>
          <w:sz w:val="28"/>
          <w:szCs w:val="28"/>
          <w:lang w:val="vi-VN"/>
        </w:rPr>
        <w:t xml:space="preserve"> ước </w:t>
      </w:r>
      <w:r w:rsidR="0016725A">
        <w:rPr>
          <w:sz w:val="28"/>
          <w:szCs w:val="28"/>
          <w:lang w:val="vi-VN"/>
        </w:rPr>
        <w:t xml:space="preserve">thực hiện </w:t>
      </w:r>
      <w:r w:rsidR="00C41F14" w:rsidRPr="00B37942">
        <w:rPr>
          <w:sz w:val="28"/>
          <w:szCs w:val="28"/>
          <w:lang w:val="vi-VN"/>
        </w:rPr>
        <w:t xml:space="preserve">được 349 ha, đạt 23,92% KH, giảm 69,76% so cùng kỳ; nguyên nhân giảm chủ yếu do thời tiết nắng hạn kéo dài không gieo trồng được và tiếp tục thực hiện việc chuyển đổi cơ cấu cây trồng, chuyển một số diện tích cây hằng năm kém hiệu quả sang trồng cây ăn quả có giá trị kinh tế cao; trong đó cây lương thực 54 ha, giảm 92,96%; cây thực phẩm 48 ha, giảm 7,96%; cây công nghiệp hằng năm 247 ha, giảm 10,18%. Sản lượng lương thực vụ đông xuân được 166 tấn, đạt 26,73% KH, giảm 61,4% so cùng kỳ. </w:t>
      </w:r>
    </w:p>
    <w:p w:rsidR="00C41F14" w:rsidRPr="00B37942" w:rsidRDefault="00B37942" w:rsidP="002E0020">
      <w:pPr>
        <w:spacing w:before="60"/>
        <w:ind w:firstLine="720"/>
        <w:jc w:val="both"/>
        <w:rPr>
          <w:sz w:val="28"/>
          <w:szCs w:val="28"/>
        </w:rPr>
      </w:pPr>
      <w:r w:rsidRPr="00B37942">
        <w:rPr>
          <w:sz w:val="28"/>
          <w:szCs w:val="28"/>
          <w:lang w:val="vi-VN"/>
        </w:rPr>
        <w:t>Tổng diện tích gieo trồng cây lâu năm</w:t>
      </w:r>
      <w:r>
        <w:rPr>
          <w:sz w:val="28"/>
          <w:szCs w:val="28"/>
        </w:rPr>
        <w:t xml:space="preserve"> ước được</w:t>
      </w:r>
      <w:r w:rsidRPr="00B37942">
        <w:rPr>
          <w:sz w:val="28"/>
          <w:szCs w:val="28"/>
          <w:lang w:val="vi-VN"/>
        </w:rPr>
        <w:t xml:space="preserve"> 3.194 ha</w:t>
      </w:r>
      <w:r>
        <w:rPr>
          <w:sz w:val="28"/>
          <w:szCs w:val="28"/>
        </w:rPr>
        <w:t xml:space="preserve"> bằng 93,75% KH, trong đó</w:t>
      </w:r>
      <w:r w:rsidRPr="00B37942">
        <w:rPr>
          <w:sz w:val="28"/>
          <w:szCs w:val="28"/>
          <w:lang w:val="vi-VN"/>
        </w:rPr>
        <w:t xml:space="preserve"> cây </w:t>
      </w:r>
      <w:r>
        <w:rPr>
          <w:sz w:val="28"/>
          <w:szCs w:val="28"/>
        </w:rPr>
        <w:t>công nghiệp lâu năm là 476 ha, cây ăn quả 2.718 ha. Một số cây trồng chủ yếu như: chuối 735 ha, sầu riêng 1.506 ha, bưởi 333 ha, chôm chôm 69 ha, quýt 38 ha, cà phê 447 ha, hồ tiêu 14 ha, …</w:t>
      </w:r>
    </w:p>
    <w:p w:rsidR="00B37942" w:rsidRPr="00245741" w:rsidRDefault="00C41F14" w:rsidP="002E0020">
      <w:pPr>
        <w:spacing w:before="60"/>
        <w:ind w:firstLine="720"/>
        <w:jc w:val="both"/>
        <w:rPr>
          <w:sz w:val="28"/>
          <w:szCs w:val="28"/>
          <w:lang w:val="vi-VN"/>
        </w:rPr>
      </w:pPr>
      <w:r w:rsidRPr="00CC78DE">
        <w:rPr>
          <w:b/>
          <w:i/>
          <w:sz w:val="28"/>
          <w:szCs w:val="28"/>
          <w:lang w:val="vi-VN"/>
        </w:rPr>
        <w:t>Chăn nuôi:</w:t>
      </w:r>
      <w:r w:rsidRPr="00E0100A">
        <w:rPr>
          <w:b/>
          <w:sz w:val="28"/>
          <w:szCs w:val="28"/>
          <w:lang w:val="vi-VN"/>
        </w:rPr>
        <w:t xml:space="preserve"> </w:t>
      </w:r>
      <w:r w:rsidRPr="00E0100A">
        <w:rPr>
          <w:sz w:val="28"/>
          <w:szCs w:val="28"/>
          <w:lang w:val="vi-VN"/>
        </w:rPr>
        <w:t>Tổng đàn gia súc gia cầm tại thời điểm 01/4/20</w:t>
      </w:r>
      <w:r w:rsidR="00B37942" w:rsidRPr="00E0100A">
        <w:rPr>
          <w:sz w:val="28"/>
          <w:szCs w:val="28"/>
        </w:rPr>
        <w:t xml:space="preserve">20 toàn huyện </w:t>
      </w:r>
      <w:r w:rsidRPr="00E0100A">
        <w:rPr>
          <w:sz w:val="28"/>
          <w:szCs w:val="28"/>
          <w:lang w:val="vi-VN"/>
        </w:rPr>
        <w:t xml:space="preserve">có </w:t>
      </w:r>
      <w:r w:rsidR="00B37942" w:rsidRPr="00E0100A">
        <w:rPr>
          <w:sz w:val="28"/>
          <w:szCs w:val="28"/>
        </w:rPr>
        <w:t>60</w:t>
      </w:r>
      <w:r w:rsidRPr="00E0100A">
        <w:rPr>
          <w:sz w:val="28"/>
          <w:szCs w:val="28"/>
          <w:lang w:val="vi-VN"/>
        </w:rPr>
        <w:t xml:space="preserve"> con trâu, giảm </w:t>
      </w:r>
      <w:r w:rsidR="00B37942" w:rsidRPr="00E0100A">
        <w:rPr>
          <w:sz w:val="28"/>
          <w:szCs w:val="28"/>
        </w:rPr>
        <w:t>46,43</w:t>
      </w:r>
      <w:r w:rsidRPr="00E0100A">
        <w:rPr>
          <w:sz w:val="28"/>
          <w:szCs w:val="28"/>
          <w:lang w:val="vi-VN"/>
        </w:rPr>
        <w:t>% so cùng kỳ; 4.</w:t>
      </w:r>
      <w:r w:rsidR="00B37942" w:rsidRPr="00E0100A">
        <w:rPr>
          <w:sz w:val="28"/>
          <w:szCs w:val="28"/>
        </w:rPr>
        <w:t>112</w:t>
      </w:r>
      <w:r w:rsidRPr="00E0100A">
        <w:rPr>
          <w:sz w:val="28"/>
          <w:szCs w:val="28"/>
          <w:lang w:val="vi-VN"/>
        </w:rPr>
        <w:t xml:space="preserve"> con bò, giảm </w:t>
      </w:r>
      <w:r w:rsidR="00B37942" w:rsidRPr="00E0100A">
        <w:rPr>
          <w:sz w:val="28"/>
          <w:szCs w:val="28"/>
        </w:rPr>
        <w:t>9</w:t>
      </w:r>
      <w:r w:rsidRPr="00E0100A">
        <w:rPr>
          <w:sz w:val="28"/>
          <w:szCs w:val="28"/>
          <w:lang w:val="vi-VN"/>
        </w:rPr>
        <w:t>,</w:t>
      </w:r>
      <w:r w:rsidR="00B37942" w:rsidRPr="00E0100A">
        <w:rPr>
          <w:sz w:val="28"/>
          <w:szCs w:val="28"/>
        </w:rPr>
        <w:t>17</w:t>
      </w:r>
      <w:r w:rsidRPr="00E0100A">
        <w:rPr>
          <w:sz w:val="28"/>
          <w:szCs w:val="28"/>
          <w:lang w:val="vi-VN"/>
        </w:rPr>
        <w:t>%; 4.</w:t>
      </w:r>
      <w:r w:rsidR="00B37942" w:rsidRPr="00E0100A">
        <w:rPr>
          <w:sz w:val="28"/>
          <w:szCs w:val="28"/>
        </w:rPr>
        <w:t>2</w:t>
      </w:r>
      <w:r w:rsidRPr="00E0100A">
        <w:rPr>
          <w:sz w:val="28"/>
          <w:szCs w:val="28"/>
          <w:lang w:val="vi-VN"/>
        </w:rPr>
        <w:t>5</w:t>
      </w:r>
      <w:r w:rsidR="00B37942" w:rsidRPr="00E0100A">
        <w:rPr>
          <w:sz w:val="28"/>
          <w:szCs w:val="28"/>
        </w:rPr>
        <w:t>8</w:t>
      </w:r>
      <w:r w:rsidRPr="00E0100A">
        <w:rPr>
          <w:sz w:val="28"/>
          <w:szCs w:val="28"/>
          <w:lang w:val="vi-VN"/>
        </w:rPr>
        <w:t xml:space="preserve"> con heo, giảm </w:t>
      </w:r>
      <w:r w:rsidR="00B37942" w:rsidRPr="00E0100A">
        <w:rPr>
          <w:sz w:val="28"/>
          <w:szCs w:val="28"/>
        </w:rPr>
        <w:t>3</w:t>
      </w:r>
      <w:r w:rsidRPr="00E0100A">
        <w:rPr>
          <w:sz w:val="28"/>
          <w:szCs w:val="28"/>
          <w:lang w:val="vi-VN"/>
        </w:rPr>
        <w:t>,</w:t>
      </w:r>
      <w:r w:rsidR="00B37942" w:rsidRPr="00E0100A">
        <w:rPr>
          <w:sz w:val="28"/>
          <w:szCs w:val="28"/>
        </w:rPr>
        <w:t>05</w:t>
      </w:r>
      <w:r w:rsidRPr="00E0100A">
        <w:rPr>
          <w:sz w:val="28"/>
          <w:szCs w:val="28"/>
          <w:lang w:val="vi-VN"/>
        </w:rPr>
        <w:t>%; 3</w:t>
      </w:r>
      <w:r w:rsidR="00B37942" w:rsidRPr="00E0100A">
        <w:rPr>
          <w:sz w:val="28"/>
          <w:szCs w:val="28"/>
        </w:rPr>
        <w:t>1</w:t>
      </w:r>
      <w:r w:rsidRPr="00E0100A">
        <w:rPr>
          <w:sz w:val="28"/>
          <w:szCs w:val="28"/>
          <w:lang w:val="vi-VN"/>
        </w:rPr>
        <w:t>.</w:t>
      </w:r>
      <w:r w:rsidR="00B37942" w:rsidRPr="00E0100A">
        <w:rPr>
          <w:sz w:val="28"/>
          <w:szCs w:val="28"/>
        </w:rPr>
        <w:t>11</w:t>
      </w:r>
      <w:r w:rsidRPr="00E0100A">
        <w:rPr>
          <w:sz w:val="28"/>
          <w:szCs w:val="28"/>
          <w:lang w:val="vi-VN"/>
        </w:rPr>
        <w:t xml:space="preserve">0 con gia cầm, </w:t>
      </w:r>
      <w:r w:rsidR="00B37942" w:rsidRPr="00E0100A">
        <w:rPr>
          <w:sz w:val="28"/>
          <w:szCs w:val="28"/>
        </w:rPr>
        <w:t>tăng</w:t>
      </w:r>
      <w:r w:rsidR="0016725A">
        <w:rPr>
          <w:sz w:val="28"/>
          <w:szCs w:val="28"/>
          <w:lang w:val="vi-VN"/>
        </w:rPr>
        <w:t xml:space="preserve"> </w:t>
      </w:r>
      <w:r w:rsidR="00B37942" w:rsidRPr="00E0100A">
        <w:rPr>
          <w:sz w:val="28"/>
          <w:szCs w:val="28"/>
        </w:rPr>
        <w:t>0</w:t>
      </w:r>
      <w:r w:rsidRPr="00E0100A">
        <w:rPr>
          <w:sz w:val="28"/>
          <w:szCs w:val="28"/>
          <w:lang w:val="vi-VN"/>
        </w:rPr>
        <w:t>,</w:t>
      </w:r>
      <w:r w:rsidR="00B37942" w:rsidRPr="00E0100A">
        <w:rPr>
          <w:sz w:val="28"/>
          <w:szCs w:val="28"/>
        </w:rPr>
        <w:t>19</w:t>
      </w:r>
      <w:r w:rsidR="00B37942" w:rsidRPr="00E0100A">
        <w:rPr>
          <w:sz w:val="28"/>
          <w:szCs w:val="28"/>
          <w:lang w:val="vi-VN"/>
        </w:rPr>
        <w:t>%</w:t>
      </w:r>
      <w:r w:rsidR="00B37942" w:rsidRPr="00E0100A">
        <w:rPr>
          <w:sz w:val="28"/>
          <w:szCs w:val="28"/>
        </w:rPr>
        <w:t>.</w:t>
      </w:r>
      <w:r w:rsidR="00B37942" w:rsidRPr="00E0100A">
        <w:rPr>
          <w:sz w:val="28"/>
          <w:szCs w:val="28"/>
          <w:lang w:val="vi-VN"/>
        </w:rPr>
        <w:t xml:space="preserve">Tình </w:t>
      </w:r>
      <w:r w:rsidR="00B37942" w:rsidRPr="00245741">
        <w:rPr>
          <w:sz w:val="28"/>
          <w:szCs w:val="28"/>
          <w:lang w:val="vi-VN"/>
        </w:rPr>
        <w:t>hình chăn nuôi trên địa bàn phát triển bình thường. Duy trì tốt công tác kiểm dịch động vật và kiểm soát giết mổ trên địa bàn huyện để đảm bảo sức khỏe cho người dân. Triển khai t</w:t>
      </w:r>
      <w:r w:rsidR="00B37942">
        <w:rPr>
          <w:sz w:val="28"/>
          <w:szCs w:val="28"/>
          <w:lang w:val="vi-VN"/>
        </w:rPr>
        <w:t xml:space="preserve">hực hiện </w:t>
      </w:r>
      <w:r w:rsidR="00B37942" w:rsidRPr="00245741">
        <w:rPr>
          <w:sz w:val="28"/>
          <w:szCs w:val="28"/>
          <w:lang w:val="vi-VN"/>
        </w:rPr>
        <w:t>kế hoạch tháng tổng</w:t>
      </w:r>
      <w:r w:rsidR="00B37942">
        <w:rPr>
          <w:sz w:val="28"/>
          <w:szCs w:val="28"/>
          <w:lang w:val="vi-VN"/>
        </w:rPr>
        <w:t xml:space="preserve"> vệ sinh, tiêu độc, khử trùng môi trường chăn nuôi</w:t>
      </w:r>
      <w:r w:rsidR="00B37942" w:rsidRPr="00245741">
        <w:rPr>
          <w:sz w:val="28"/>
          <w:szCs w:val="28"/>
          <w:lang w:val="vi-VN"/>
        </w:rPr>
        <w:t>,</w:t>
      </w:r>
      <w:r w:rsidR="00B37942">
        <w:rPr>
          <w:sz w:val="28"/>
          <w:szCs w:val="28"/>
          <w:lang w:val="vi-VN"/>
        </w:rPr>
        <w:t xml:space="preserve"> tiêm </w:t>
      </w:r>
      <w:r w:rsidR="00B37942" w:rsidRPr="00245741">
        <w:rPr>
          <w:sz w:val="28"/>
          <w:szCs w:val="28"/>
          <w:lang w:val="vi-VN"/>
        </w:rPr>
        <w:t xml:space="preserve">vacxin </w:t>
      </w:r>
      <w:r w:rsidR="00B37942">
        <w:rPr>
          <w:sz w:val="28"/>
          <w:szCs w:val="28"/>
          <w:lang w:val="vi-VN"/>
        </w:rPr>
        <w:t xml:space="preserve">phòng bệnh </w:t>
      </w:r>
      <w:r w:rsidR="00B37942" w:rsidRPr="00245741">
        <w:rPr>
          <w:sz w:val="28"/>
          <w:szCs w:val="28"/>
          <w:lang w:val="vi-VN"/>
        </w:rPr>
        <w:t>trên đàn gia súc đợt 1 trên địa bàn huyện.</w:t>
      </w:r>
    </w:p>
    <w:p w:rsidR="00590C63" w:rsidRPr="00C41F14" w:rsidRDefault="00590C63" w:rsidP="002E0020">
      <w:pPr>
        <w:spacing w:before="60"/>
        <w:ind w:firstLine="720"/>
        <w:jc w:val="both"/>
        <w:rPr>
          <w:sz w:val="28"/>
          <w:szCs w:val="28"/>
          <w:lang w:val="vi-VN"/>
        </w:rPr>
      </w:pPr>
      <w:r w:rsidRPr="00C41F14">
        <w:rPr>
          <w:sz w:val="28"/>
          <w:szCs w:val="28"/>
          <w:lang w:val="vi-VN"/>
        </w:rPr>
        <w:t>Hoàn thiện hồ sơ đánh giá sản phẩm OCOP năm 2019 gồm: 01 sản phẩm đạt 4 sao (HTX cây ăn quả Sơn Bình), 06 sản phẩm đạt 3 sao (</w:t>
      </w:r>
      <w:r w:rsidR="00944899" w:rsidRPr="00C41F14">
        <w:rPr>
          <w:sz w:val="28"/>
          <w:szCs w:val="28"/>
          <w:lang w:val="vi-VN"/>
        </w:rPr>
        <w:t>THT trái cây S</w:t>
      </w:r>
      <w:r w:rsidRPr="00C41F14">
        <w:rPr>
          <w:sz w:val="28"/>
          <w:szCs w:val="28"/>
          <w:lang w:val="vi-VN"/>
        </w:rPr>
        <w:t>ơn Bình,</w:t>
      </w:r>
      <w:r w:rsidR="00944899" w:rsidRPr="00C41F14">
        <w:rPr>
          <w:sz w:val="28"/>
          <w:szCs w:val="28"/>
          <w:lang w:val="vi-VN"/>
        </w:rPr>
        <w:t xml:space="preserve"> Ba Cụm Bắc;</w:t>
      </w:r>
      <w:r w:rsidRPr="00C41F14">
        <w:rPr>
          <w:sz w:val="28"/>
          <w:szCs w:val="28"/>
          <w:lang w:val="vi-VN"/>
        </w:rPr>
        <w:t xml:space="preserve"> THT trồng sầu siêng</w:t>
      </w:r>
      <w:r w:rsidR="00944899" w:rsidRPr="00C41F14">
        <w:rPr>
          <w:sz w:val="28"/>
          <w:szCs w:val="28"/>
          <w:lang w:val="vi-VN"/>
        </w:rPr>
        <w:t>, THT trồng mía tím</w:t>
      </w:r>
      <w:r w:rsidRPr="00C41F14">
        <w:rPr>
          <w:sz w:val="28"/>
          <w:szCs w:val="28"/>
          <w:lang w:val="vi-VN"/>
        </w:rPr>
        <w:t xml:space="preserve"> Sơn Hiệp</w:t>
      </w:r>
      <w:r w:rsidR="00944899" w:rsidRPr="00C41F14">
        <w:rPr>
          <w:sz w:val="28"/>
          <w:szCs w:val="28"/>
          <w:lang w:val="vi-VN"/>
        </w:rPr>
        <w:t>;</w:t>
      </w:r>
      <w:r w:rsidRPr="00C41F14">
        <w:rPr>
          <w:sz w:val="28"/>
          <w:szCs w:val="28"/>
          <w:lang w:val="vi-VN"/>
        </w:rPr>
        <w:t xml:space="preserve"> THT cây ăn quả</w:t>
      </w:r>
      <w:r w:rsidR="00944899" w:rsidRPr="00C41F14">
        <w:rPr>
          <w:sz w:val="28"/>
          <w:szCs w:val="28"/>
          <w:lang w:val="vi-VN"/>
        </w:rPr>
        <w:t xml:space="preserve"> Tô Hạp, Sơn Trung</w:t>
      </w:r>
      <w:r w:rsidRPr="00C41F14">
        <w:rPr>
          <w:sz w:val="28"/>
          <w:szCs w:val="28"/>
          <w:lang w:val="vi-VN"/>
        </w:rPr>
        <w:t xml:space="preserve"> )</w:t>
      </w:r>
      <w:r w:rsidR="00944899" w:rsidRPr="00C41F14">
        <w:rPr>
          <w:sz w:val="28"/>
          <w:szCs w:val="28"/>
          <w:lang w:val="vi-VN"/>
        </w:rPr>
        <w:t xml:space="preserve"> và không có sản phẩm đạt dưới 3 sao; Ban quản lý nhãn hiệu cấp giấy chứng nhận quyền sử dụng nhãn hiệu</w:t>
      </w:r>
      <w:r w:rsidR="0053304B">
        <w:rPr>
          <w:sz w:val="28"/>
          <w:szCs w:val="28"/>
          <w:lang w:val="vi-VN"/>
        </w:rPr>
        <w:t xml:space="preserve"> “Sầu riêng Khánh Sơn” cho </w:t>
      </w:r>
      <w:r w:rsidR="0053304B" w:rsidRPr="0053304B">
        <w:rPr>
          <w:sz w:val="28"/>
          <w:szCs w:val="28"/>
          <w:lang w:val="vi-VN"/>
        </w:rPr>
        <w:t>các</w:t>
      </w:r>
      <w:r w:rsidR="00944899" w:rsidRPr="00C41F14">
        <w:rPr>
          <w:sz w:val="28"/>
          <w:szCs w:val="28"/>
          <w:lang w:val="vi-VN"/>
        </w:rPr>
        <w:t xml:space="preserve"> THT trên địa bàn các xã, thị trấn.</w:t>
      </w:r>
    </w:p>
    <w:p w:rsidR="00381CF7" w:rsidRDefault="008D39DC" w:rsidP="002E0020">
      <w:pPr>
        <w:spacing w:before="60"/>
        <w:ind w:firstLine="720"/>
        <w:jc w:val="both"/>
        <w:rPr>
          <w:sz w:val="28"/>
          <w:szCs w:val="28"/>
          <w:lang w:val="vi-VN"/>
        </w:rPr>
      </w:pPr>
      <w:r w:rsidRPr="00245741">
        <w:rPr>
          <w:sz w:val="28"/>
          <w:szCs w:val="28"/>
          <w:lang w:val="vi-VN"/>
        </w:rPr>
        <w:t xml:space="preserve">Triển khai chỉ đạo các xã nạo vét các công trình đầu mối và kênh mương thủy lợi phục vụ sản xuất, thực hiện các giải pháp </w:t>
      </w:r>
      <w:r>
        <w:rPr>
          <w:sz w:val="28"/>
          <w:szCs w:val="28"/>
          <w:lang w:val="vi-VN"/>
        </w:rPr>
        <w:t>phòng chống hạn</w:t>
      </w:r>
      <w:r w:rsidRPr="00245741">
        <w:rPr>
          <w:sz w:val="28"/>
          <w:szCs w:val="28"/>
          <w:lang w:val="vi-VN"/>
        </w:rPr>
        <w:t>, thiếu nước mùa khô</w:t>
      </w:r>
      <w:r>
        <w:rPr>
          <w:sz w:val="28"/>
          <w:szCs w:val="28"/>
          <w:lang w:val="vi-VN"/>
        </w:rPr>
        <w:t xml:space="preserve"> năm 20</w:t>
      </w:r>
      <w:r w:rsidRPr="00245741">
        <w:rPr>
          <w:sz w:val="28"/>
          <w:szCs w:val="28"/>
          <w:lang w:val="vi-VN"/>
        </w:rPr>
        <w:t>20</w:t>
      </w:r>
      <w:r>
        <w:rPr>
          <w:sz w:val="28"/>
          <w:szCs w:val="28"/>
          <w:lang w:val="vi-VN"/>
        </w:rPr>
        <w:t xml:space="preserve"> và </w:t>
      </w:r>
      <w:r w:rsidRPr="00245741">
        <w:rPr>
          <w:sz w:val="28"/>
          <w:szCs w:val="28"/>
          <w:lang w:val="vi-VN"/>
        </w:rPr>
        <w:t>rà soát các khu vực thiếu nước sản xuất</w:t>
      </w:r>
      <w:r>
        <w:rPr>
          <w:sz w:val="28"/>
          <w:szCs w:val="28"/>
          <w:lang w:val="vi-VN"/>
        </w:rPr>
        <w:t xml:space="preserve"> tr</w:t>
      </w:r>
      <w:r w:rsidRPr="00245741">
        <w:rPr>
          <w:sz w:val="28"/>
          <w:szCs w:val="28"/>
          <w:lang w:val="vi-VN"/>
        </w:rPr>
        <w:t>ên địa bàn toàn huyện, đồng thời có kế hoạch tích trữ nguồn nước trong thời gian hạn hán xảy ra</w:t>
      </w:r>
      <w:r>
        <w:rPr>
          <w:sz w:val="28"/>
          <w:szCs w:val="28"/>
          <w:lang w:val="vi-VN"/>
        </w:rPr>
        <w:t xml:space="preserve">; kiểm tra </w:t>
      </w:r>
      <w:r w:rsidRPr="00245741">
        <w:rPr>
          <w:sz w:val="28"/>
          <w:szCs w:val="28"/>
          <w:lang w:val="vi-VN"/>
        </w:rPr>
        <w:t xml:space="preserve">hoạt động </w:t>
      </w:r>
      <w:r>
        <w:rPr>
          <w:sz w:val="28"/>
          <w:szCs w:val="28"/>
          <w:lang w:val="vi-VN"/>
        </w:rPr>
        <w:t>các hệ thống cấp nước sinh hoạt nông thôn trên địa bàn</w:t>
      </w:r>
      <w:r w:rsidRPr="00245741">
        <w:rPr>
          <w:sz w:val="28"/>
          <w:szCs w:val="28"/>
          <w:lang w:val="vi-VN"/>
        </w:rPr>
        <w:t xml:space="preserve"> đảm bảo nguồn nước phục vụ cho nhân dân</w:t>
      </w:r>
      <w:r>
        <w:rPr>
          <w:sz w:val="28"/>
          <w:szCs w:val="28"/>
          <w:lang w:val="vi-VN"/>
        </w:rPr>
        <w:t>.</w:t>
      </w:r>
    </w:p>
    <w:p w:rsidR="00D35267" w:rsidRPr="00D35267" w:rsidRDefault="008D39DC" w:rsidP="002E0020">
      <w:pPr>
        <w:spacing w:before="60"/>
        <w:ind w:firstLine="720"/>
        <w:jc w:val="both"/>
        <w:rPr>
          <w:sz w:val="28"/>
          <w:szCs w:val="28"/>
          <w:lang w:val="az-Latn-AZ"/>
        </w:rPr>
      </w:pPr>
      <w:r w:rsidRPr="00CC78DE">
        <w:rPr>
          <w:b/>
          <w:bCs/>
          <w:i/>
          <w:sz w:val="28"/>
          <w:szCs w:val="28"/>
          <w:lang w:val="az-Latn-AZ"/>
        </w:rPr>
        <w:lastRenderedPageBreak/>
        <w:t>Lâm nghiệp:</w:t>
      </w:r>
      <w:r w:rsidRPr="00D35267">
        <w:rPr>
          <w:sz w:val="28"/>
          <w:szCs w:val="28"/>
          <w:lang w:val="az-Latn-AZ"/>
        </w:rPr>
        <w:t xml:space="preserve"> Chỉ đạo UBND các xã, thị trấn tập trung chăm sóc rừng trồng năm 201</w:t>
      </w:r>
      <w:r w:rsidR="00E0100A" w:rsidRPr="00D35267">
        <w:rPr>
          <w:sz w:val="28"/>
          <w:szCs w:val="28"/>
          <w:lang w:val="az-Latn-AZ"/>
        </w:rPr>
        <w:t>8</w:t>
      </w:r>
      <w:r w:rsidRPr="00D35267">
        <w:rPr>
          <w:sz w:val="28"/>
          <w:szCs w:val="28"/>
          <w:lang w:val="az-Latn-AZ"/>
        </w:rPr>
        <w:t>, 201</w:t>
      </w:r>
      <w:r w:rsidR="00E0100A" w:rsidRPr="00D35267">
        <w:rPr>
          <w:sz w:val="28"/>
          <w:szCs w:val="28"/>
          <w:lang w:val="az-Latn-AZ"/>
        </w:rPr>
        <w:t>9</w:t>
      </w:r>
      <w:r w:rsidR="00F37D88" w:rsidRPr="00D35267">
        <w:rPr>
          <w:sz w:val="28"/>
          <w:szCs w:val="28"/>
          <w:lang w:val="az-Latn-AZ"/>
        </w:rPr>
        <w:t>. Phát dọn chuẩn bị trồng rừng theo kế</w:t>
      </w:r>
      <w:r w:rsidRPr="00D35267">
        <w:rPr>
          <w:sz w:val="28"/>
          <w:szCs w:val="28"/>
          <w:lang w:val="az-Latn-AZ"/>
        </w:rPr>
        <w:t xml:space="preserve"> hoạch năm 20</w:t>
      </w:r>
      <w:r w:rsidR="00F37D88" w:rsidRPr="00D35267">
        <w:rPr>
          <w:sz w:val="28"/>
          <w:szCs w:val="28"/>
          <w:lang w:val="az-Latn-AZ"/>
        </w:rPr>
        <w:t xml:space="preserve">20; diện tích khoán bảo vệ rừng tự nhiên </w:t>
      </w:r>
      <w:r w:rsidRPr="00D35267">
        <w:rPr>
          <w:sz w:val="28"/>
          <w:szCs w:val="28"/>
          <w:lang w:val="az-Latn-AZ"/>
        </w:rPr>
        <w:t>2</w:t>
      </w:r>
      <w:r w:rsidR="00F37D88" w:rsidRPr="00D35267">
        <w:rPr>
          <w:sz w:val="28"/>
          <w:szCs w:val="28"/>
          <w:lang w:val="az-Latn-AZ"/>
        </w:rPr>
        <w:t xml:space="preserve">.519 </w:t>
      </w:r>
      <w:r w:rsidRPr="00D35267">
        <w:rPr>
          <w:sz w:val="28"/>
          <w:szCs w:val="28"/>
          <w:lang w:val="az-Latn-AZ"/>
        </w:rPr>
        <w:t xml:space="preserve">ha; </w:t>
      </w:r>
      <w:r w:rsidR="002B0E12">
        <w:rPr>
          <w:sz w:val="28"/>
          <w:szCs w:val="28"/>
          <w:lang w:val="az-Latn-AZ"/>
        </w:rPr>
        <w:t>chỉ đạo</w:t>
      </w:r>
      <w:r w:rsidR="00F37D88" w:rsidRPr="00D35267">
        <w:rPr>
          <w:sz w:val="28"/>
          <w:szCs w:val="28"/>
          <w:lang w:val="az-Latn-AZ"/>
        </w:rPr>
        <w:t xml:space="preserve"> Kiểm lâm</w:t>
      </w:r>
      <w:r w:rsidR="002B0E12">
        <w:rPr>
          <w:sz w:val="28"/>
          <w:szCs w:val="28"/>
          <w:lang w:val="az-Latn-AZ"/>
        </w:rPr>
        <w:t xml:space="preserve"> địa bàn tham mưu</w:t>
      </w:r>
      <w:r w:rsidR="00F37D88" w:rsidRPr="00D35267">
        <w:rPr>
          <w:sz w:val="28"/>
          <w:szCs w:val="28"/>
          <w:lang w:val="az-Latn-AZ"/>
        </w:rPr>
        <w:t xml:space="preserve"> UBND các xã, thị trấn</w:t>
      </w:r>
      <w:r w:rsidR="002B0E12">
        <w:rPr>
          <w:sz w:val="28"/>
          <w:szCs w:val="28"/>
          <w:lang w:val="az-Latn-AZ"/>
        </w:rPr>
        <w:t xml:space="preserve"> và đôn đóc các chủ rừng, đặc biệt là các chủ rừng nhà nước thực hiện nghiêm phương án PCCC rừng trên địa bàn quản lý;</w:t>
      </w:r>
      <w:bookmarkStart w:id="0" w:name="_GoBack"/>
      <w:bookmarkEnd w:id="0"/>
      <w:r w:rsidR="00F37D88" w:rsidRPr="00D35267">
        <w:rPr>
          <w:sz w:val="28"/>
          <w:szCs w:val="28"/>
          <w:lang w:val="az-Latn-AZ"/>
        </w:rPr>
        <w:t xml:space="preserve"> tuyên truyền, vận động nhân dân t</w:t>
      </w:r>
      <w:r w:rsidRPr="00D35267">
        <w:rPr>
          <w:sz w:val="28"/>
          <w:szCs w:val="28"/>
          <w:lang w:val="az-Latn-AZ"/>
        </w:rPr>
        <w:t>ăng cường các</w:t>
      </w:r>
      <w:r w:rsidR="00F37D88" w:rsidRPr="00D35267">
        <w:rPr>
          <w:sz w:val="28"/>
          <w:szCs w:val="28"/>
          <w:lang w:val="az-Latn-AZ"/>
        </w:rPr>
        <w:t xml:space="preserve"> biện pháp quản lý bảo vệ rừng, triển khai các giải pháp để</w:t>
      </w:r>
      <w:r w:rsidRPr="00D35267">
        <w:rPr>
          <w:sz w:val="28"/>
          <w:szCs w:val="28"/>
          <w:lang w:val="az-Latn-AZ"/>
        </w:rPr>
        <w:t xml:space="preserve"> ngăn chặn tình trạng</w:t>
      </w:r>
      <w:r w:rsidR="00F37D88" w:rsidRPr="00D35267">
        <w:rPr>
          <w:sz w:val="28"/>
          <w:szCs w:val="28"/>
          <w:lang w:val="az-Latn-AZ"/>
        </w:rPr>
        <w:t xml:space="preserve"> khai thác,vận chuyển</w:t>
      </w:r>
      <w:r w:rsidRPr="00D35267">
        <w:rPr>
          <w:sz w:val="28"/>
          <w:szCs w:val="28"/>
          <w:lang w:val="az-Latn-AZ"/>
        </w:rPr>
        <w:t xml:space="preserve"> lâm sản trái phép. Từ đầu năm đến </w:t>
      </w:r>
      <w:r w:rsidR="00F37D88" w:rsidRPr="00D35267">
        <w:rPr>
          <w:sz w:val="28"/>
          <w:szCs w:val="28"/>
          <w:lang w:val="az-Latn-AZ"/>
        </w:rPr>
        <w:t>ngày 07/5/2020</w:t>
      </w:r>
      <w:r w:rsidRPr="00D35267">
        <w:rPr>
          <w:sz w:val="28"/>
          <w:szCs w:val="28"/>
          <w:lang w:val="az-Latn-AZ"/>
        </w:rPr>
        <w:t xml:space="preserve"> lực lượng Kiểm lâm đã phát hiện</w:t>
      </w:r>
      <w:r w:rsidR="00F37D88" w:rsidRPr="00D35267">
        <w:rPr>
          <w:sz w:val="28"/>
          <w:szCs w:val="28"/>
          <w:lang w:val="az-Latn-AZ"/>
        </w:rPr>
        <w:t xml:space="preserve"> lập biên bản vi phạm hành chính</w:t>
      </w:r>
      <w:r w:rsidR="0016725A">
        <w:rPr>
          <w:sz w:val="28"/>
          <w:szCs w:val="28"/>
          <w:lang w:val="vi-VN"/>
        </w:rPr>
        <w:t xml:space="preserve"> </w:t>
      </w:r>
      <w:r w:rsidR="00F37D88" w:rsidRPr="00D35267">
        <w:rPr>
          <w:sz w:val="28"/>
          <w:szCs w:val="28"/>
          <w:lang w:val="az-Latn-AZ"/>
        </w:rPr>
        <w:t>22</w:t>
      </w:r>
      <w:r w:rsidRPr="00D35267">
        <w:rPr>
          <w:sz w:val="28"/>
          <w:szCs w:val="28"/>
          <w:lang w:val="az-Latn-AZ"/>
        </w:rPr>
        <w:t xml:space="preserve"> vụ</w:t>
      </w:r>
      <w:r w:rsidR="00F37D88" w:rsidRPr="00D35267">
        <w:rPr>
          <w:sz w:val="28"/>
          <w:szCs w:val="28"/>
          <w:lang w:val="az-Latn-AZ"/>
        </w:rPr>
        <w:t xml:space="preserve"> (08 vụ từ năm 2019 chuyển sang)</w:t>
      </w:r>
      <w:r w:rsidRPr="00D35267">
        <w:rPr>
          <w:sz w:val="28"/>
          <w:szCs w:val="28"/>
          <w:lang w:val="az-Latn-AZ"/>
        </w:rPr>
        <w:t xml:space="preserve">, đã xử lý hành chính </w:t>
      </w:r>
      <w:r w:rsidR="00F37D88" w:rsidRPr="00D35267">
        <w:rPr>
          <w:sz w:val="28"/>
          <w:szCs w:val="28"/>
          <w:lang w:val="az-Latn-AZ"/>
        </w:rPr>
        <w:t>20</w:t>
      </w:r>
      <w:r w:rsidRPr="00D35267">
        <w:rPr>
          <w:sz w:val="28"/>
          <w:szCs w:val="28"/>
          <w:lang w:val="az-Latn-AZ"/>
        </w:rPr>
        <w:t xml:space="preserve"> vụ</w:t>
      </w:r>
      <w:r w:rsidR="00F37D88" w:rsidRPr="00D35267">
        <w:rPr>
          <w:sz w:val="28"/>
          <w:szCs w:val="28"/>
          <w:lang w:val="az-Latn-AZ"/>
        </w:rPr>
        <w:t xml:space="preserve"> vi phạm Luật Lâm nghiệp tịch thu 29,48 m</w:t>
      </w:r>
      <w:r w:rsidR="00F37D88" w:rsidRPr="00D35267">
        <w:rPr>
          <w:sz w:val="28"/>
          <w:szCs w:val="28"/>
          <w:vertAlign w:val="superscript"/>
          <w:lang w:val="az-Latn-AZ"/>
        </w:rPr>
        <w:t>3</w:t>
      </w:r>
      <w:r w:rsidR="00D35267" w:rsidRPr="00D35267">
        <w:rPr>
          <w:sz w:val="28"/>
          <w:szCs w:val="28"/>
          <w:lang w:val="az-Latn-AZ"/>
        </w:rPr>
        <w:t xml:space="preserve"> gỗ xẻ; 5,79 m3 gỗ tròn, th</w:t>
      </w:r>
      <w:r w:rsidRPr="00D35267">
        <w:rPr>
          <w:sz w:val="28"/>
          <w:szCs w:val="28"/>
          <w:lang w:val="az-Latn-AZ"/>
        </w:rPr>
        <w:t>u phạt</w:t>
      </w:r>
      <w:r w:rsidR="00D35267" w:rsidRPr="00D35267">
        <w:rPr>
          <w:sz w:val="28"/>
          <w:szCs w:val="28"/>
          <w:lang w:val="az-Latn-AZ"/>
        </w:rPr>
        <w:t xml:space="preserve"> hành chính</w:t>
      </w:r>
      <w:r w:rsidRPr="00D35267">
        <w:rPr>
          <w:sz w:val="28"/>
          <w:szCs w:val="28"/>
          <w:lang w:val="az-Latn-AZ"/>
        </w:rPr>
        <w:t xml:space="preserve"> 2</w:t>
      </w:r>
      <w:r w:rsidR="00D35267" w:rsidRPr="00D35267">
        <w:rPr>
          <w:sz w:val="28"/>
          <w:szCs w:val="28"/>
          <w:lang w:val="az-Latn-AZ"/>
        </w:rPr>
        <w:t>0</w:t>
      </w:r>
      <w:r w:rsidRPr="00D35267">
        <w:rPr>
          <w:sz w:val="28"/>
          <w:szCs w:val="28"/>
          <w:lang w:val="az-Latn-AZ"/>
        </w:rPr>
        <w:t xml:space="preserve"> triệu đồng</w:t>
      </w:r>
      <w:r w:rsidR="00D35267" w:rsidRPr="00D35267">
        <w:rPr>
          <w:sz w:val="28"/>
          <w:szCs w:val="28"/>
          <w:lang w:val="az-Latn-AZ"/>
        </w:rPr>
        <w:t xml:space="preserve"> và</w:t>
      </w:r>
      <w:r w:rsidRPr="00D35267">
        <w:rPr>
          <w:sz w:val="28"/>
          <w:szCs w:val="28"/>
          <w:lang w:val="az-Latn-AZ"/>
        </w:rPr>
        <w:t xml:space="preserve"> tịch thu</w:t>
      </w:r>
      <w:r w:rsidR="00D35267" w:rsidRPr="00D35267">
        <w:rPr>
          <w:sz w:val="28"/>
          <w:szCs w:val="28"/>
          <w:lang w:val="az-Latn-AZ"/>
        </w:rPr>
        <w:t xml:space="preserve"> 01 xe ô tô.</w:t>
      </w:r>
    </w:p>
    <w:p w:rsidR="00381CF7" w:rsidRDefault="0016725A" w:rsidP="002E0020">
      <w:pPr>
        <w:spacing w:before="60"/>
        <w:ind w:firstLine="720"/>
        <w:jc w:val="both"/>
        <w:rPr>
          <w:sz w:val="28"/>
          <w:szCs w:val="28"/>
          <w:lang w:val="sv-SE"/>
        </w:rPr>
      </w:pPr>
      <w:r>
        <w:rPr>
          <w:b/>
          <w:bCs/>
          <w:sz w:val="28"/>
          <w:szCs w:val="28"/>
          <w:lang w:val="vi-VN"/>
        </w:rPr>
        <w:t xml:space="preserve">2. </w:t>
      </w:r>
      <w:r w:rsidR="008D39DC">
        <w:rPr>
          <w:b/>
          <w:bCs/>
          <w:sz w:val="28"/>
          <w:szCs w:val="28"/>
          <w:lang w:val="sv-SE"/>
        </w:rPr>
        <w:t>Sản xuất CN,  TTCN,  XDCB và thương mại, dịch vụ</w:t>
      </w:r>
    </w:p>
    <w:p w:rsidR="00381CF7" w:rsidRDefault="0016725A" w:rsidP="002E0020">
      <w:pPr>
        <w:spacing w:before="60"/>
        <w:ind w:firstLine="720"/>
        <w:jc w:val="both"/>
        <w:rPr>
          <w:color w:val="FF0000"/>
          <w:sz w:val="28"/>
          <w:szCs w:val="28"/>
          <w:lang w:val="az-Latn-AZ"/>
        </w:rPr>
      </w:pPr>
      <w:r w:rsidRPr="0016725A">
        <w:rPr>
          <w:b/>
          <w:i/>
          <w:iCs/>
          <w:sz w:val="28"/>
          <w:szCs w:val="28"/>
          <w:lang w:val="vi-VN"/>
        </w:rPr>
        <w:t>CN, TTCN</w:t>
      </w:r>
      <w:r w:rsidRPr="0016725A">
        <w:rPr>
          <w:i/>
          <w:iCs/>
          <w:sz w:val="28"/>
          <w:szCs w:val="28"/>
          <w:lang w:val="vi-VN"/>
        </w:rPr>
        <w:t>:</w:t>
      </w:r>
      <w:r>
        <w:rPr>
          <w:iCs/>
          <w:sz w:val="28"/>
          <w:szCs w:val="28"/>
          <w:lang w:val="vi-VN"/>
        </w:rPr>
        <w:t xml:space="preserve"> </w:t>
      </w:r>
      <w:r w:rsidR="008D39DC">
        <w:rPr>
          <w:iCs/>
          <w:sz w:val="28"/>
          <w:szCs w:val="28"/>
          <w:lang w:val="sv-SE"/>
        </w:rPr>
        <w:t>Tổng g</w:t>
      </w:r>
      <w:r w:rsidR="008D39DC">
        <w:rPr>
          <w:sz w:val="28"/>
          <w:szCs w:val="28"/>
          <w:lang w:val="az-Latn-AZ"/>
        </w:rPr>
        <w:t>iá trị sản xuất CN</w:t>
      </w:r>
      <w:r w:rsidR="008D39DC" w:rsidRPr="00245741">
        <w:rPr>
          <w:sz w:val="28"/>
          <w:szCs w:val="28"/>
          <w:lang w:val="sv-SE"/>
        </w:rPr>
        <w:t>-</w:t>
      </w:r>
      <w:r w:rsidR="008D39DC">
        <w:rPr>
          <w:sz w:val="28"/>
          <w:szCs w:val="28"/>
          <w:lang w:val="az-Latn-AZ"/>
        </w:rPr>
        <w:t>TTCN theo giá so sánh 2010 là 20.679 triệu đồng đạt 45,1% KH năm 2020, tăng 0,8% so cùng kỳ năm trước; trong đó thành phần kinh tế nhà nước 188 triệu đồng, kinh tế ngoài nhà nước 4.102 triệu đồng, kinh tế cá thể 16.389 triệu đồng.</w:t>
      </w:r>
    </w:p>
    <w:p w:rsidR="00381CF7" w:rsidRPr="00611A01" w:rsidRDefault="008D39DC" w:rsidP="002E0020">
      <w:pPr>
        <w:spacing w:before="60"/>
        <w:ind w:firstLine="720"/>
        <w:jc w:val="both"/>
        <w:rPr>
          <w:sz w:val="28"/>
          <w:szCs w:val="28"/>
          <w:lang w:val="az-Latn-AZ"/>
        </w:rPr>
      </w:pPr>
      <w:r w:rsidRPr="0016725A">
        <w:rPr>
          <w:b/>
          <w:i/>
          <w:sz w:val="28"/>
          <w:szCs w:val="28"/>
          <w:lang w:val="az-Latn-AZ"/>
        </w:rPr>
        <w:t>XDCB</w:t>
      </w:r>
      <w:r w:rsidRPr="0016725A">
        <w:rPr>
          <w:i/>
          <w:sz w:val="28"/>
          <w:szCs w:val="28"/>
          <w:lang w:val="az-Latn-AZ"/>
        </w:rPr>
        <w:t>:</w:t>
      </w:r>
      <w:r w:rsidRPr="00611A01">
        <w:rPr>
          <w:sz w:val="28"/>
          <w:szCs w:val="28"/>
          <w:lang w:val="az-Latn-AZ"/>
        </w:rPr>
        <w:t xml:space="preserve"> Tổng nguồn vốn đầu tư ước thực hiện tháng 6 tháng đầu năm là 36.655 triệu đồng đạt 19% KH, trong đó nguồn vốn ngân sách huyện 26.616 triệu đồng đạt 31% KH, nguồn vốn ngân sách tỉnh 6.571 triệu đồng đạt 7% KH, nguồn vốn ngân sách trung ương 3.468 triệu đồng đạt 28% KH.</w:t>
      </w:r>
    </w:p>
    <w:p w:rsidR="00381CF7" w:rsidRDefault="0016725A" w:rsidP="002E0020">
      <w:pPr>
        <w:spacing w:before="60"/>
        <w:ind w:firstLine="720"/>
        <w:jc w:val="both"/>
        <w:rPr>
          <w:sz w:val="28"/>
          <w:szCs w:val="28"/>
          <w:lang w:val="az-Latn-AZ"/>
        </w:rPr>
      </w:pPr>
      <w:r>
        <w:rPr>
          <w:b/>
          <w:i/>
          <w:sz w:val="28"/>
          <w:szCs w:val="28"/>
          <w:lang w:val="vi-VN"/>
        </w:rPr>
        <w:t>TM, DV</w:t>
      </w:r>
      <w:r w:rsidR="008D39DC" w:rsidRPr="0016725A">
        <w:rPr>
          <w:b/>
          <w:i/>
          <w:sz w:val="28"/>
          <w:szCs w:val="28"/>
          <w:lang w:val="sv-SE"/>
        </w:rPr>
        <w:t>:</w:t>
      </w:r>
      <w:r w:rsidR="008D39DC">
        <w:rPr>
          <w:sz w:val="28"/>
          <w:szCs w:val="28"/>
          <w:lang w:val="az-Latn-AZ"/>
        </w:rPr>
        <w:t>Tổng mức bán lẻ hàng hóa và doanh thu dịch vụ ước đạt khoảng 181,9 tỷ đồng, đạt 50,8% KH năm 2020. Thành phần kinh tế nhà nước đạt 2,6 tỷ đồng, thành phần kinh tế cá thể đạt khoảng 179,3 tỷ đồng.</w:t>
      </w:r>
    </w:p>
    <w:p w:rsidR="00381CF7" w:rsidRDefault="008D39DC" w:rsidP="002E0020">
      <w:pPr>
        <w:spacing w:before="60"/>
        <w:ind w:firstLine="720"/>
        <w:jc w:val="both"/>
        <w:rPr>
          <w:b/>
          <w:iCs/>
          <w:sz w:val="28"/>
          <w:szCs w:val="28"/>
          <w:lang w:val="az-Latn-AZ"/>
        </w:rPr>
      </w:pPr>
      <w:r>
        <w:rPr>
          <w:b/>
          <w:iCs/>
          <w:sz w:val="28"/>
          <w:szCs w:val="28"/>
          <w:lang w:val="az-Latn-AZ"/>
        </w:rPr>
        <w:t>3.Công tác Tài Nguyên - MT</w:t>
      </w:r>
    </w:p>
    <w:p w:rsidR="001F350E" w:rsidRPr="001F350E" w:rsidRDefault="001F350E" w:rsidP="002E0020">
      <w:pPr>
        <w:spacing w:before="60"/>
        <w:ind w:firstLine="720"/>
        <w:jc w:val="both"/>
        <w:rPr>
          <w:sz w:val="28"/>
          <w:szCs w:val="28"/>
          <w:lang w:val="sv-SE"/>
        </w:rPr>
      </w:pPr>
      <w:r w:rsidRPr="001F350E">
        <w:rPr>
          <w:sz w:val="28"/>
          <w:szCs w:val="28"/>
          <w:lang w:val="sv-SE"/>
        </w:rPr>
        <w:t xml:space="preserve">Thực hiện kiểm tra, thẩm định kết quả kiểm kê đất đai năm 2019 cấp xã; hoàn thành công tác kiểm kê đất đai năm 2019 cấp huyện; ban hành </w:t>
      </w:r>
      <w:r>
        <w:rPr>
          <w:sz w:val="28"/>
          <w:szCs w:val="28"/>
          <w:lang w:val="sv-SE"/>
        </w:rPr>
        <w:t>Q</w:t>
      </w:r>
      <w:r w:rsidRPr="001F350E">
        <w:rPr>
          <w:sz w:val="28"/>
          <w:szCs w:val="28"/>
          <w:lang w:val="sv-SE"/>
        </w:rPr>
        <w:t xml:space="preserve">uyết định phê duyệt phương án và </w:t>
      </w:r>
      <w:r>
        <w:rPr>
          <w:sz w:val="28"/>
          <w:szCs w:val="28"/>
          <w:lang w:val="sv-SE"/>
        </w:rPr>
        <w:t>Q</w:t>
      </w:r>
      <w:r w:rsidRPr="001F350E">
        <w:rPr>
          <w:sz w:val="28"/>
          <w:szCs w:val="28"/>
          <w:lang w:val="sv-SE"/>
        </w:rPr>
        <w:t>uy</w:t>
      </w:r>
      <w:r>
        <w:rPr>
          <w:sz w:val="28"/>
          <w:szCs w:val="28"/>
          <w:lang w:val="sv-SE"/>
        </w:rPr>
        <w:t>ết định thu hồi đất công trình K</w:t>
      </w:r>
      <w:r w:rsidRPr="001F350E">
        <w:rPr>
          <w:sz w:val="28"/>
          <w:szCs w:val="28"/>
          <w:lang w:val="sv-SE"/>
        </w:rPr>
        <w:t xml:space="preserve">hu tái định cư thôn Dốc Trầu, xã Ba Cụm Bắc </w:t>
      </w:r>
      <w:r>
        <w:rPr>
          <w:sz w:val="28"/>
          <w:szCs w:val="28"/>
          <w:lang w:val="sv-SE"/>
        </w:rPr>
        <w:t>-</w:t>
      </w:r>
      <w:r w:rsidRPr="001F350E">
        <w:rPr>
          <w:sz w:val="28"/>
          <w:szCs w:val="28"/>
          <w:lang w:val="sv-SE"/>
        </w:rPr>
        <w:t xml:space="preserve"> hạng mục hỗ trợ đất tái định canh cho 30 hộ dân giai đoạn 1; công trình kè bờ suối Tà Lương, thị trấn Tô Hạp.</w:t>
      </w:r>
    </w:p>
    <w:p w:rsidR="001F350E" w:rsidRPr="001F350E" w:rsidRDefault="001F350E" w:rsidP="002E0020">
      <w:pPr>
        <w:spacing w:before="60"/>
        <w:ind w:firstLine="720"/>
        <w:jc w:val="both"/>
        <w:rPr>
          <w:sz w:val="28"/>
          <w:szCs w:val="28"/>
          <w:lang w:val="vi-VN"/>
        </w:rPr>
      </w:pPr>
      <w:r w:rsidRPr="001F350E">
        <w:rPr>
          <w:sz w:val="28"/>
          <w:szCs w:val="28"/>
          <w:lang w:val="sv-SE"/>
        </w:rPr>
        <w:t>Tăng cường công tác bảo vệ, cải thiện môi trường không khí trên địa bàn huyện Khánh Sơn; tăng cường công tác quản lý nhà nước đối với các hoạt động khai thác khoáng sản, bảo vệ có hiệu quả nguồn tài nguyên khoáng sản trên địa bàn huyện.</w:t>
      </w:r>
    </w:p>
    <w:p w:rsidR="00381CF7" w:rsidRDefault="008D39DC" w:rsidP="002E0020">
      <w:pPr>
        <w:spacing w:before="60"/>
        <w:ind w:firstLine="720"/>
        <w:jc w:val="both"/>
        <w:rPr>
          <w:sz w:val="28"/>
          <w:szCs w:val="28"/>
          <w:lang w:val="sv-SE"/>
        </w:rPr>
      </w:pPr>
      <w:r>
        <w:rPr>
          <w:sz w:val="28"/>
          <w:szCs w:val="28"/>
          <w:lang w:val="sv-SE"/>
        </w:rPr>
        <w:t>Trong 6 tháng đầu năm 2020 Văn phòng đăng ký đất đai Khánh Hòa chi nhánh Khánh Sơn đã tiếp nhận 731 hồ sơ liên quan đến việc giải quyết đất đai; hồ sơ đã giải quyết 499 hồ sơ, trong đó hồ sơ sớm hẹn 498 hồ sơ chiếm tỷ lệ 99,8%, hồ sơ trễ hẹn 01 hồ sơ chiếm tỷ lệ 0,2%; hồ sơ đang giải quyết 110 hồ sơ. Ước tính hồ sơ tiếp nhận và giải quyết từ ngày 15/5/2020 đến ngày 30/6/2020 khoảng 300 hồ sơ.</w:t>
      </w:r>
    </w:p>
    <w:p w:rsidR="00381CF7" w:rsidRDefault="008D39DC" w:rsidP="002E0020">
      <w:pPr>
        <w:tabs>
          <w:tab w:val="center" w:pos="5445"/>
        </w:tabs>
        <w:spacing w:before="60"/>
        <w:ind w:firstLine="720"/>
        <w:jc w:val="both"/>
        <w:rPr>
          <w:bCs/>
          <w:sz w:val="28"/>
          <w:szCs w:val="28"/>
          <w:lang w:val="sv-SE"/>
        </w:rPr>
      </w:pPr>
      <w:r>
        <w:rPr>
          <w:b/>
          <w:bCs/>
          <w:sz w:val="28"/>
          <w:szCs w:val="28"/>
          <w:lang w:val="sv-SE"/>
        </w:rPr>
        <w:t>4. Tài chính</w:t>
      </w:r>
      <w:r>
        <w:rPr>
          <w:bCs/>
          <w:sz w:val="28"/>
          <w:szCs w:val="28"/>
          <w:lang w:val="sv-SE"/>
        </w:rPr>
        <w:tab/>
      </w:r>
    </w:p>
    <w:p w:rsidR="00381CF7" w:rsidRDefault="008D39DC" w:rsidP="002E0020">
      <w:pPr>
        <w:spacing w:before="60"/>
        <w:ind w:firstLine="720"/>
        <w:jc w:val="both"/>
        <w:rPr>
          <w:color w:val="FF0000"/>
          <w:sz w:val="28"/>
          <w:szCs w:val="28"/>
          <w:lang w:val="sv-SE"/>
        </w:rPr>
      </w:pPr>
      <w:r>
        <w:rPr>
          <w:sz w:val="28"/>
          <w:szCs w:val="28"/>
          <w:lang w:val="sv-SE"/>
        </w:rPr>
        <w:t xml:space="preserve">Tổng thu ngân sách huyện ước thực hiện </w:t>
      </w:r>
      <w:r w:rsidR="00CC78DE">
        <w:rPr>
          <w:sz w:val="28"/>
          <w:szCs w:val="28"/>
          <w:lang w:val="vi-VN"/>
        </w:rPr>
        <w:t xml:space="preserve">6 tháng đầu năm </w:t>
      </w:r>
      <w:r>
        <w:rPr>
          <w:sz w:val="28"/>
          <w:szCs w:val="28"/>
          <w:lang w:val="sv-SE"/>
        </w:rPr>
        <w:t>là 8.505 triệu đồng, đạt 46,5% KH của UBND tỉnh và HĐND huyện quyết định giao và ước bằng 81,8% so cùng kỳ.</w:t>
      </w:r>
    </w:p>
    <w:p w:rsidR="00381CF7" w:rsidRDefault="008D39DC" w:rsidP="002E0020">
      <w:pPr>
        <w:spacing w:before="60"/>
        <w:ind w:firstLine="720"/>
        <w:jc w:val="both"/>
        <w:rPr>
          <w:sz w:val="28"/>
          <w:szCs w:val="28"/>
          <w:lang w:val="sv-SE"/>
        </w:rPr>
      </w:pPr>
      <w:r>
        <w:rPr>
          <w:sz w:val="28"/>
          <w:szCs w:val="28"/>
          <w:lang w:val="sv-SE"/>
        </w:rPr>
        <w:lastRenderedPageBreak/>
        <w:t>Tổng chi ngân sách huyện ước 156.624 triệu đồng, đạt 50,3% KH HĐND huyện giao.</w:t>
      </w:r>
    </w:p>
    <w:p w:rsidR="00381CF7" w:rsidRDefault="008D39DC" w:rsidP="002E0020">
      <w:pPr>
        <w:pStyle w:val="BodyTextIndent"/>
        <w:spacing w:before="60" w:after="0" w:line="240" w:lineRule="auto"/>
        <w:ind w:left="0" w:firstLine="720"/>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 xml:space="preserve">5. Giáo dục và Đào tạo </w:t>
      </w:r>
    </w:p>
    <w:p w:rsidR="00381CF7" w:rsidRDefault="008D39DC" w:rsidP="002E0020">
      <w:pPr>
        <w:pStyle w:val="BodyText2"/>
        <w:spacing w:before="60" w:after="0" w:line="240"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Tiếp tục chỉ đạo các trường triển khai thực hiện Chương trình hành động số 09-CTr/HU, ngày 19/6/2014 của BCH Đảng bộ huyện Khánh Sơn; chỉ đạo triển khai thực hiện có hiệu quả , sáng tạo việc học tập và làm theo tư tưởng, đạo đức, phong cách Hồ Chí Minh; tiếp tục triển khai thực hiện Quy hoạch phát triển GD&amp;ĐT giai đoạn 2012 </w:t>
      </w:r>
      <w:r w:rsidRPr="00245741">
        <w:rPr>
          <w:rFonts w:ascii="Times New Roman" w:hAnsi="Times New Roman" w:cs="Times New Roman"/>
          <w:sz w:val="28"/>
          <w:szCs w:val="28"/>
          <w:lang w:val="sv-SE"/>
        </w:rPr>
        <w:t>-</w:t>
      </w:r>
      <w:r>
        <w:rPr>
          <w:rFonts w:ascii="Times New Roman" w:hAnsi="Times New Roman" w:cs="Times New Roman"/>
          <w:sz w:val="28"/>
          <w:szCs w:val="28"/>
          <w:lang w:val="sv-SE"/>
        </w:rPr>
        <w:t xml:space="preserve"> 2020 và tầm nhìn đến năm 2025; quán triệt và chỉ đạo các trường nghiêm túc thực hiện quy định công khai đối với các cơ sở giáo dục theo Thông tư 36/2017/TT-BGDĐT; tiếp tục chỉ đạo triển khai thực hiện tốt Chỉ thị 34-CT/TW của Bộ Chính trị về</w:t>
      </w:r>
      <w:r w:rsidR="00CC78DE">
        <w:rPr>
          <w:rFonts w:ascii="Times New Roman" w:hAnsi="Times New Roman" w:cs="Times New Roman"/>
          <w:sz w:val="28"/>
          <w:szCs w:val="28"/>
          <w:lang w:val="sv-SE"/>
        </w:rPr>
        <w:t xml:space="preserve">  </w:t>
      </w:r>
      <w:r w:rsidR="00CC78DE">
        <w:rPr>
          <w:rFonts w:ascii="Times New Roman" w:hAnsi="Times New Roman" w:cs="Times New Roman"/>
          <w:sz w:val="28"/>
          <w:szCs w:val="28"/>
          <w:lang w:val="vi-VN"/>
        </w:rPr>
        <w:t>“</w:t>
      </w:r>
      <w:r>
        <w:rPr>
          <w:rFonts w:ascii="Times New Roman" w:hAnsi="Times New Roman" w:cs="Times New Roman"/>
          <w:sz w:val="28"/>
          <w:szCs w:val="28"/>
          <w:lang w:val="sv-SE"/>
        </w:rPr>
        <w:t>Tiếp tục đổi mới công tác thi đua, khen thưởng”; chỉ đạo các trường xây dựng môi trường sư phạm xanh, sạch đẹp trong và ngoài nhà trường; phối hợp bảo đảm an ninh, trật tự trường học, phòng chống tội phạm, bạo lực, tệ nạn xã hội, phòng chống đuối nước trong học sinh; chỉ đạo các trường thực hiện tốt công tác cải cách hành chính, công tác phòng chống tham nhũng, thực hành tiết kiệm, chống lãng phí; chỉ đạo các trường thực hiện tốt công tác phòng chống dịch bệnh Covid-19 và giảm tải nội dung giảng dạy để thực hiện dạy bù thời gian nghỉ do dịch bệnh theo quy định của Sở GD&amp;ĐT và UBND huyện.</w:t>
      </w:r>
    </w:p>
    <w:p w:rsidR="00381CF7" w:rsidRPr="00F412AD" w:rsidRDefault="008D39DC" w:rsidP="002E0020">
      <w:pPr>
        <w:spacing w:before="60"/>
        <w:ind w:firstLine="720"/>
        <w:rPr>
          <w:b/>
          <w:sz w:val="28"/>
          <w:szCs w:val="28"/>
          <w:lang w:val="sv-SE"/>
        </w:rPr>
      </w:pPr>
      <w:r w:rsidRPr="00F412AD">
        <w:rPr>
          <w:b/>
          <w:sz w:val="28"/>
          <w:szCs w:val="28"/>
          <w:lang w:val="sv-SE"/>
        </w:rPr>
        <w:t>6. Lĩnh vực Y tế, Dân số, Dân tộc</w:t>
      </w:r>
    </w:p>
    <w:p w:rsidR="00381CF7" w:rsidRPr="00F412AD" w:rsidRDefault="008D39DC" w:rsidP="002E0020">
      <w:pPr>
        <w:spacing w:before="60"/>
        <w:ind w:firstLine="720"/>
        <w:jc w:val="both"/>
        <w:rPr>
          <w:sz w:val="28"/>
          <w:szCs w:val="28"/>
          <w:lang w:val="sv-SE"/>
        </w:rPr>
      </w:pPr>
      <w:r w:rsidRPr="00F412AD">
        <w:rPr>
          <w:b/>
          <w:sz w:val="28"/>
          <w:szCs w:val="28"/>
          <w:lang w:val="sv-SE"/>
        </w:rPr>
        <w:t>Y tế:</w:t>
      </w:r>
      <w:r w:rsidRPr="00F412AD">
        <w:rPr>
          <w:sz w:val="28"/>
          <w:szCs w:val="28"/>
          <w:lang w:val="sv-SE"/>
        </w:rPr>
        <w:t xml:space="preserve"> Phát hiện </w:t>
      </w:r>
      <w:r w:rsidR="003362EB" w:rsidRPr="00F412AD">
        <w:rPr>
          <w:sz w:val="28"/>
          <w:szCs w:val="28"/>
          <w:lang w:val="sv-SE"/>
        </w:rPr>
        <w:t>03</w:t>
      </w:r>
      <w:r w:rsidRPr="00F412AD">
        <w:rPr>
          <w:sz w:val="28"/>
          <w:szCs w:val="28"/>
          <w:lang w:val="sv-SE"/>
        </w:rPr>
        <w:t xml:space="preserve"> ca mắc bệnh sốt xuất huyết</w:t>
      </w:r>
      <w:r w:rsidR="003362EB" w:rsidRPr="00F412AD">
        <w:rPr>
          <w:sz w:val="28"/>
          <w:szCs w:val="28"/>
          <w:lang w:val="sv-SE"/>
        </w:rPr>
        <w:t xml:space="preserve"> Dengue</w:t>
      </w:r>
      <w:r w:rsidRPr="00F412AD">
        <w:rPr>
          <w:sz w:val="28"/>
          <w:szCs w:val="28"/>
          <w:lang w:val="sv-SE"/>
        </w:rPr>
        <w:t>, 2</w:t>
      </w:r>
      <w:r w:rsidR="003362EB" w:rsidRPr="00F412AD">
        <w:rPr>
          <w:sz w:val="28"/>
          <w:szCs w:val="28"/>
          <w:lang w:val="sv-SE"/>
        </w:rPr>
        <w:t>5</w:t>
      </w:r>
      <w:r w:rsidRPr="00F412AD">
        <w:rPr>
          <w:sz w:val="28"/>
          <w:szCs w:val="28"/>
          <w:lang w:val="sv-SE"/>
        </w:rPr>
        <w:t xml:space="preserve"> ca mắc bệnh tay</w:t>
      </w:r>
      <w:r w:rsidR="003362EB" w:rsidRPr="00F412AD">
        <w:rPr>
          <w:sz w:val="28"/>
          <w:szCs w:val="28"/>
          <w:lang w:val="sv-SE"/>
        </w:rPr>
        <w:t>-</w:t>
      </w:r>
      <w:r w:rsidRPr="00F412AD">
        <w:rPr>
          <w:sz w:val="28"/>
          <w:szCs w:val="28"/>
          <w:lang w:val="sv-SE"/>
        </w:rPr>
        <w:t>chân</w:t>
      </w:r>
      <w:r w:rsidR="003362EB" w:rsidRPr="00F412AD">
        <w:rPr>
          <w:sz w:val="28"/>
          <w:szCs w:val="28"/>
          <w:lang w:val="sv-SE"/>
        </w:rPr>
        <w:t>-</w:t>
      </w:r>
      <w:r w:rsidRPr="00F412AD">
        <w:rPr>
          <w:sz w:val="28"/>
          <w:szCs w:val="28"/>
          <w:lang w:val="sv-SE"/>
        </w:rPr>
        <w:t xml:space="preserve">miệng, </w:t>
      </w:r>
      <w:r w:rsidR="003362EB" w:rsidRPr="00F412AD">
        <w:rPr>
          <w:sz w:val="28"/>
          <w:szCs w:val="28"/>
          <w:lang w:val="sv-SE"/>
        </w:rPr>
        <w:t>0</w:t>
      </w:r>
      <w:r w:rsidRPr="00F412AD">
        <w:rPr>
          <w:sz w:val="28"/>
          <w:szCs w:val="28"/>
          <w:lang w:val="sv-SE"/>
        </w:rPr>
        <w:t xml:space="preserve">1 ca mắc bệnh </w:t>
      </w:r>
      <w:r w:rsidR="003362EB" w:rsidRPr="00F412AD">
        <w:rPr>
          <w:sz w:val="28"/>
          <w:szCs w:val="28"/>
          <w:lang w:val="sv-SE"/>
        </w:rPr>
        <w:t>quai bị</w:t>
      </w:r>
      <w:r w:rsidRPr="00F412AD">
        <w:rPr>
          <w:sz w:val="28"/>
          <w:szCs w:val="28"/>
          <w:lang w:val="sv-SE"/>
        </w:rPr>
        <w:t xml:space="preserve">, các bệnh nhân đã được điều trị kịp thời. </w:t>
      </w:r>
      <w:r w:rsidR="003362EB" w:rsidRPr="00F412AD">
        <w:rPr>
          <w:sz w:val="28"/>
          <w:szCs w:val="28"/>
          <w:lang w:val="sv-SE"/>
        </w:rPr>
        <w:t>Tiếp tục triển khai các hoạt động phòng chống dịch bệnh, các bệnh truyền nhiễm gây dịch, đặc biệt là bệnh tay</w:t>
      </w:r>
      <w:r w:rsidR="00F412AD" w:rsidRPr="00F412AD">
        <w:rPr>
          <w:sz w:val="28"/>
          <w:szCs w:val="28"/>
          <w:lang w:val="sv-SE"/>
        </w:rPr>
        <w:t>-</w:t>
      </w:r>
      <w:r w:rsidR="003362EB" w:rsidRPr="00F412AD">
        <w:rPr>
          <w:sz w:val="28"/>
          <w:szCs w:val="28"/>
          <w:lang w:val="sv-SE"/>
        </w:rPr>
        <w:t>chân</w:t>
      </w:r>
      <w:r w:rsidR="00F412AD" w:rsidRPr="00F412AD">
        <w:rPr>
          <w:sz w:val="28"/>
          <w:szCs w:val="28"/>
          <w:lang w:val="sv-SE"/>
        </w:rPr>
        <w:t>-</w:t>
      </w:r>
      <w:r w:rsidR="003362EB" w:rsidRPr="00F412AD">
        <w:rPr>
          <w:sz w:val="28"/>
          <w:szCs w:val="28"/>
          <w:lang w:val="sv-SE"/>
        </w:rPr>
        <w:t>miệng</w:t>
      </w:r>
      <w:r w:rsidR="00F412AD" w:rsidRPr="00F412AD">
        <w:rPr>
          <w:sz w:val="28"/>
          <w:szCs w:val="28"/>
          <w:lang w:val="sv-SE"/>
        </w:rPr>
        <w:t>, sốt xuất huyết Dengue, vi rút Zika, viêm não Nhật Bản, viêm não mô cầu, Covid-19</w:t>
      </w:r>
      <w:r w:rsidRPr="00F412AD">
        <w:rPr>
          <w:sz w:val="28"/>
          <w:szCs w:val="28"/>
          <w:lang w:val="sv-SE"/>
        </w:rPr>
        <w:t>.</w:t>
      </w:r>
    </w:p>
    <w:p w:rsidR="00381CF7" w:rsidRPr="00D35267" w:rsidRDefault="008D39DC" w:rsidP="002E0020">
      <w:pPr>
        <w:spacing w:before="60"/>
        <w:ind w:firstLine="720"/>
        <w:jc w:val="both"/>
        <w:rPr>
          <w:sz w:val="28"/>
          <w:szCs w:val="28"/>
          <w:lang w:val="sv-SE"/>
        </w:rPr>
      </w:pPr>
      <w:r w:rsidRPr="00D35267">
        <w:rPr>
          <w:sz w:val="28"/>
          <w:szCs w:val="28"/>
          <w:lang w:val="sv-SE"/>
        </w:rPr>
        <w:t xml:space="preserve">Đã khám chữa bệnh cho </w:t>
      </w:r>
      <w:r w:rsidR="00D35267" w:rsidRPr="00D35267">
        <w:rPr>
          <w:sz w:val="28"/>
          <w:szCs w:val="28"/>
          <w:lang w:val="sv-SE"/>
        </w:rPr>
        <w:t>22.560</w:t>
      </w:r>
      <w:r w:rsidRPr="00D35267">
        <w:rPr>
          <w:sz w:val="28"/>
          <w:szCs w:val="28"/>
          <w:lang w:val="sv-SE"/>
        </w:rPr>
        <w:t xml:space="preserve"> lượt người, trong đó số bệnh nhân điều trị nội trú 1.</w:t>
      </w:r>
      <w:r w:rsidR="00D35267" w:rsidRPr="00D35267">
        <w:rPr>
          <w:sz w:val="28"/>
          <w:szCs w:val="28"/>
          <w:lang w:val="sv-SE"/>
        </w:rPr>
        <w:t>890</w:t>
      </w:r>
      <w:r w:rsidRPr="00D35267">
        <w:rPr>
          <w:sz w:val="28"/>
          <w:szCs w:val="28"/>
          <w:lang w:val="sv-SE"/>
        </w:rPr>
        <w:t xml:space="preserve"> người. Kết quả tiêm chủng mở rộng thường xuyên: tiêm đủ liều cho 14</w:t>
      </w:r>
      <w:r w:rsidR="00D35267">
        <w:rPr>
          <w:sz w:val="28"/>
          <w:szCs w:val="28"/>
          <w:lang w:val="sv-SE"/>
        </w:rPr>
        <w:t>2</w:t>
      </w:r>
      <w:r w:rsidRPr="00D35267">
        <w:rPr>
          <w:sz w:val="28"/>
          <w:szCs w:val="28"/>
          <w:lang w:val="sv-SE"/>
        </w:rPr>
        <w:t>/</w:t>
      </w:r>
      <w:r w:rsidR="00D35267">
        <w:rPr>
          <w:sz w:val="28"/>
          <w:szCs w:val="28"/>
          <w:lang w:val="sv-SE"/>
        </w:rPr>
        <w:t>60</w:t>
      </w:r>
      <w:r w:rsidRPr="00D35267">
        <w:rPr>
          <w:sz w:val="28"/>
          <w:szCs w:val="28"/>
          <w:lang w:val="sv-SE"/>
        </w:rPr>
        <w:t>8</w:t>
      </w:r>
      <w:r w:rsidR="00D35267">
        <w:rPr>
          <w:sz w:val="28"/>
          <w:szCs w:val="28"/>
          <w:lang w:val="sv-SE"/>
        </w:rPr>
        <w:t xml:space="preserve"> trẻ</w:t>
      </w:r>
      <w:r w:rsidRPr="00D35267">
        <w:rPr>
          <w:sz w:val="28"/>
          <w:szCs w:val="28"/>
          <w:lang w:val="sv-SE"/>
        </w:rPr>
        <w:t xml:space="preserve">; tiêm viêm gan B cho </w:t>
      </w:r>
      <w:r w:rsidR="003362EB">
        <w:rPr>
          <w:sz w:val="28"/>
          <w:szCs w:val="28"/>
          <w:lang w:val="sv-SE"/>
        </w:rPr>
        <w:t>73</w:t>
      </w:r>
      <w:r w:rsidRPr="00D35267">
        <w:rPr>
          <w:sz w:val="28"/>
          <w:szCs w:val="28"/>
          <w:lang w:val="sv-SE"/>
        </w:rPr>
        <w:t>/</w:t>
      </w:r>
      <w:r w:rsidR="003362EB">
        <w:rPr>
          <w:sz w:val="28"/>
          <w:szCs w:val="28"/>
          <w:lang w:val="sv-SE"/>
        </w:rPr>
        <w:t>60</w:t>
      </w:r>
      <w:r w:rsidRPr="00D35267">
        <w:rPr>
          <w:sz w:val="28"/>
          <w:szCs w:val="28"/>
          <w:lang w:val="sv-SE"/>
        </w:rPr>
        <w:t>8 trẻ sơ sinh; 203/582 trẻ sinh ra</w:t>
      </w:r>
      <w:r w:rsidR="003362EB">
        <w:rPr>
          <w:sz w:val="28"/>
          <w:szCs w:val="28"/>
          <w:lang w:val="sv-SE"/>
        </w:rPr>
        <w:t xml:space="preserve"> được bảo vệ uốn ván sơ sinh; 114</w:t>
      </w:r>
      <w:r w:rsidRPr="00D35267">
        <w:rPr>
          <w:sz w:val="28"/>
          <w:szCs w:val="28"/>
          <w:lang w:val="sv-SE"/>
        </w:rPr>
        <w:t>/</w:t>
      </w:r>
      <w:r w:rsidR="003362EB">
        <w:rPr>
          <w:sz w:val="28"/>
          <w:szCs w:val="28"/>
          <w:lang w:val="sv-SE"/>
        </w:rPr>
        <w:t>60</w:t>
      </w:r>
      <w:r w:rsidRPr="00D35267">
        <w:rPr>
          <w:sz w:val="28"/>
          <w:szCs w:val="28"/>
          <w:lang w:val="sv-SE"/>
        </w:rPr>
        <w:t>8</w:t>
      </w:r>
      <w:r w:rsidR="003362EB">
        <w:rPr>
          <w:sz w:val="28"/>
          <w:szCs w:val="28"/>
          <w:lang w:val="sv-SE"/>
        </w:rPr>
        <w:t>;</w:t>
      </w:r>
      <w:r w:rsidRPr="00D35267">
        <w:rPr>
          <w:sz w:val="28"/>
          <w:szCs w:val="28"/>
          <w:lang w:val="sv-SE"/>
        </w:rPr>
        <w:t xml:space="preserve"> phụ nữ mang thai được tiêm uốn ván mũi 2 trở lên. </w:t>
      </w:r>
    </w:p>
    <w:p w:rsidR="00F412AD" w:rsidRPr="00F412AD" w:rsidRDefault="008D39DC" w:rsidP="002E0020">
      <w:pPr>
        <w:pStyle w:val="BodyTextIndent"/>
        <w:spacing w:before="60" w:after="0" w:line="240" w:lineRule="auto"/>
        <w:ind w:left="0" w:firstLine="720"/>
        <w:jc w:val="both"/>
        <w:rPr>
          <w:rFonts w:ascii="Times New Roman" w:hAnsi="Times New Roman" w:cs="Times New Roman"/>
          <w:bCs/>
          <w:sz w:val="28"/>
          <w:szCs w:val="28"/>
          <w:lang w:val="sv-SE"/>
        </w:rPr>
      </w:pPr>
      <w:r w:rsidRPr="00F412AD">
        <w:rPr>
          <w:rFonts w:ascii="Times New Roman" w:hAnsi="Times New Roman" w:cs="Times New Roman"/>
          <w:b/>
          <w:bCs/>
          <w:sz w:val="28"/>
          <w:szCs w:val="28"/>
          <w:lang w:val="sv-SE"/>
        </w:rPr>
        <w:t>Dân số:</w:t>
      </w:r>
      <w:r w:rsidR="00CC78DE">
        <w:rPr>
          <w:rFonts w:ascii="Times New Roman" w:hAnsi="Times New Roman" w:cs="Times New Roman"/>
          <w:b/>
          <w:bCs/>
          <w:sz w:val="28"/>
          <w:szCs w:val="28"/>
          <w:lang w:val="vi-VN"/>
        </w:rPr>
        <w:t xml:space="preserve"> </w:t>
      </w:r>
      <w:r w:rsidR="00F412AD" w:rsidRPr="00F412AD">
        <w:rPr>
          <w:rFonts w:ascii="Times New Roman" w:hAnsi="Times New Roman" w:cs="Times New Roman"/>
          <w:bCs/>
          <w:sz w:val="28"/>
          <w:szCs w:val="28"/>
          <w:lang w:val="sv-SE"/>
        </w:rPr>
        <w:t xml:space="preserve">Xây dựng Kế hoạch thực hiện công tác dân số năm 2020; tổ chức tuyên truyền về dân số và phát triển, về tảo hôn và hôn nhân cận huyết thống. Trong </w:t>
      </w:r>
      <w:r w:rsidR="00F412AD">
        <w:rPr>
          <w:rFonts w:ascii="Times New Roman" w:hAnsi="Times New Roman" w:cs="Times New Roman"/>
          <w:bCs/>
          <w:sz w:val="28"/>
          <w:szCs w:val="28"/>
          <w:lang w:val="sv-SE"/>
        </w:rPr>
        <w:t>6 tháng đầu năm</w:t>
      </w:r>
      <w:r w:rsidR="00F412AD" w:rsidRPr="00F412AD">
        <w:rPr>
          <w:rFonts w:ascii="Times New Roman" w:hAnsi="Times New Roman" w:cs="Times New Roman"/>
          <w:bCs/>
          <w:sz w:val="28"/>
          <w:szCs w:val="28"/>
          <w:lang w:val="sv-SE"/>
        </w:rPr>
        <w:t>không có trường hợp tảo hôn và hôn nhân cận huyết thống.</w:t>
      </w:r>
    </w:p>
    <w:p w:rsidR="00381CF7" w:rsidRDefault="008D39DC" w:rsidP="002E0020">
      <w:pPr>
        <w:pStyle w:val="BodyTextIndent"/>
        <w:spacing w:before="60" w:after="0" w:line="240" w:lineRule="auto"/>
        <w:ind w:left="0" w:firstLine="720"/>
        <w:jc w:val="both"/>
        <w:rPr>
          <w:rFonts w:ascii="Times New Roman" w:hAnsi="Times New Roman" w:cs="Times New Roman"/>
          <w:sz w:val="28"/>
          <w:szCs w:val="28"/>
          <w:lang w:val="sv-SE"/>
        </w:rPr>
      </w:pPr>
      <w:r>
        <w:rPr>
          <w:rFonts w:ascii="Times New Roman" w:hAnsi="Times New Roman" w:cs="Times New Roman"/>
          <w:b/>
          <w:sz w:val="28"/>
          <w:szCs w:val="28"/>
          <w:lang w:val="sv-SE"/>
        </w:rPr>
        <w:t xml:space="preserve">Dân tộc: </w:t>
      </w:r>
      <w:r>
        <w:rPr>
          <w:rFonts w:ascii="Times New Roman" w:hAnsi="Times New Roman" w:cs="Times New Roman"/>
          <w:sz w:val="28"/>
          <w:szCs w:val="28"/>
          <w:lang w:val="sv-SE"/>
        </w:rPr>
        <w:t>Triển khai hướng dẫn UBND các xã, thị trấn thống kê, tổng hợp hộ nghèo, cận nghèo, dân số đang sinh sống trên địa bàn huyện năm 2020;tổ chức thăm và tặng quà cho 29 người có uy tín nhân dịp tết Nguyên đán năm 2020; rà soát, bình xét các hộ đăng ký tham gia mô hình sản xuất phát triển kinh tế hộ</w:t>
      </w:r>
      <w:r w:rsidR="00245741">
        <w:rPr>
          <w:rFonts w:ascii="Times New Roman" w:hAnsi="Times New Roman" w:cs="Times New Roman"/>
          <w:sz w:val="28"/>
          <w:szCs w:val="28"/>
          <w:lang w:val="sv-SE"/>
        </w:rPr>
        <w:t>, vay</w:t>
      </w:r>
      <w:r>
        <w:rPr>
          <w:rFonts w:ascii="Times New Roman" w:hAnsi="Times New Roman" w:cs="Times New Roman"/>
          <w:sz w:val="28"/>
          <w:szCs w:val="28"/>
          <w:lang w:val="sv-SE"/>
        </w:rPr>
        <w:t>; tổng kết, đánh giá thực hiện Chương trình 135 giai đoạn 2016-2020 và đề xuất giai đoạn 2021-2025; tiếp tục thực hiện Chương trình phát triển kinh tế - xã hội vùng đồng bào DTTS và miền núi năm 2020.</w:t>
      </w:r>
    </w:p>
    <w:p w:rsidR="00381CF7" w:rsidRDefault="008D39DC" w:rsidP="002E0020">
      <w:pPr>
        <w:spacing w:before="60"/>
        <w:ind w:firstLine="720"/>
        <w:jc w:val="both"/>
        <w:rPr>
          <w:b/>
          <w:sz w:val="28"/>
          <w:szCs w:val="28"/>
          <w:lang w:val="sv-SE"/>
        </w:rPr>
      </w:pPr>
      <w:r>
        <w:rPr>
          <w:b/>
          <w:sz w:val="28"/>
          <w:szCs w:val="28"/>
          <w:lang w:val="sv-SE"/>
        </w:rPr>
        <w:t>7. Lao động, thương binh và xã hội</w:t>
      </w:r>
    </w:p>
    <w:p w:rsidR="00381CF7" w:rsidRDefault="008D39DC" w:rsidP="002E0020">
      <w:pPr>
        <w:pStyle w:val="BodyTextIndent"/>
        <w:spacing w:before="60" w:after="0" w:line="240" w:lineRule="auto"/>
        <w:ind w:left="0"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Báo cáo kết quả rà soát thông tin người lao động tại địa phương đi làm việc tại Hàn quốc theo chương trình EPS đang cư trú bất hợp pháp tại Hàn Quốc, với số lượng 07 lao </w:t>
      </w:r>
      <w:r w:rsidRPr="00245741">
        <w:rPr>
          <w:rFonts w:ascii="Times New Roman" w:hAnsi="Times New Roman" w:cs="Times New Roman"/>
          <w:sz w:val="28"/>
          <w:szCs w:val="28"/>
          <w:lang w:val="sv-SE"/>
        </w:rPr>
        <w:t>đ</w:t>
      </w:r>
      <w:r>
        <w:rPr>
          <w:rFonts w:ascii="Times New Roman" w:hAnsi="Times New Roman" w:cs="Times New Roman"/>
          <w:sz w:val="28"/>
          <w:szCs w:val="28"/>
          <w:lang w:val="sv-SE"/>
        </w:rPr>
        <w:t xml:space="preserve">ộng trong đó 02 lao động chưa về nước, 05 lao động không có hộ khẩu tại địa </w:t>
      </w:r>
      <w:r>
        <w:rPr>
          <w:rFonts w:ascii="Times New Roman" w:hAnsi="Times New Roman" w:cs="Times New Roman"/>
          <w:sz w:val="28"/>
          <w:szCs w:val="28"/>
          <w:lang w:val="sv-SE"/>
        </w:rPr>
        <w:lastRenderedPageBreak/>
        <w:t>phương; phối hợp với UBND các xã, thị trấn và trường Trung cấp nghề DTNT Khánh Sơn tiến hành chiêu sinh học viên để mở các lớp đào tạo nghề phi nông nghiệp cho lao động nông thôn.</w:t>
      </w:r>
    </w:p>
    <w:p w:rsidR="00381CF7" w:rsidRDefault="008D39DC" w:rsidP="002E0020">
      <w:pPr>
        <w:pStyle w:val="BodyTextIndent"/>
        <w:spacing w:before="60" w:after="0" w:line="240" w:lineRule="auto"/>
        <w:ind w:left="0" w:firstLine="720"/>
        <w:jc w:val="both"/>
        <w:rPr>
          <w:rFonts w:ascii="Times New Roman" w:hAnsi="Times New Roman" w:cs="Times New Roman"/>
          <w:sz w:val="28"/>
          <w:szCs w:val="28"/>
          <w:lang w:val="sv-SE"/>
        </w:rPr>
      </w:pPr>
      <w:r>
        <w:rPr>
          <w:rFonts w:ascii="Times New Roman" w:hAnsi="Times New Roman" w:cs="Times New Roman"/>
          <w:sz w:val="28"/>
          <w:szCs w:val="28"/>
          <w:lang w:val="sv-SE"/>
        </w:rPr>
        <w:t>Tổ chức các hoạt động thăm hỏi tặng quà cho các đối tượng chính sách, đối tượng bảo trợ xã hội, người khuyết tật, trẻ em có hoàn cảnh đặc biệt khó khăn trong dịp tết Nguyên đán Canh Tý.</w:t>
      </w:r>
    </w:p>
    <w:p w:rsidR="00381CF7" w:rsidRDefault="008D39DC" w:rsidP="002E0020">
      <w:pPr>
        <w:spacing w:before="60"/>
        <w:ind w:firstLine="720"/>
        <w:jc w:val="both"/>
        <w:rPr>
          <w:sz w:val="28"/>
          <w:szCs w:val="28"/>
          <w:lang w:val="sv-SE"/>
        </w:rPr>
      </w:pPr>
      <w:r>
        <w:rPr>
          <w:sz w:val="28"/>
          <w:szCs w:val="28"/>
          <w:lang w:val="sv-SE"/>
        </w:rPr>
        <w:t>Hỗ trợ tiền Tết cho hộ nghèo với tổng số tiền 579,75 triệu đồng cho 2.319 hộ ; cấp phát 216.540 kg gạo trợ cấp cứu đói cho nhân dân. Ngoài ra, c</w:t>
      </w:r>
      <w:r>
        <w:rPr>
          <w:bCs/>
          <w:sz w:val="28"/>
          <w:szCs w:val="28"/>
          <w:lang w:val="sv-SE"/>
        </w:rPr>
        <w:t>ác cơ quan, đơn vị, doanh nghiệp đến thăm, tặng quà giúp đỡ các hộ gia đình,</w:t>
      </w:r>
      <w:r>
        <w:rPr>
          <w:sz w:val="28"/>
          <w:szCs w:val="28"/>
          <w:lang w:val="sv-SE"/>
        </w:rPr>
        <w:t xml:space="preserve"> các đối tượng chính sách nhân dịp Tết </w:t>
      </w:r>
      <w:r>
        <w:rPr>
          <w:bCs/>
          <w:sz w:val="28"/>
          <w:szCs w:val="28"/>
          <w:lang w:val="sv-SE"/>
        </w:rPr>
        <w:t xml:space="preserve">ở </w:t>
      </w:r>
      <w:r w:rsidRPr="00245741">
        <w:rPr>
          <w:bCs/>
          <w:sz w:val="28"/>
          <w:szCs w:val="28"/>
          <w:lang w:val="sv-SE"/>
        </w:rPr>
        <w:t xml:space="preserve">các </w:t>
      </w:r>
      <w:r>
        <w:rPr>
          <w:bCs/>
          <w:sz w:val="28"/>
          <w:szCs w:val="28"/>
          <w:lang w:val="sv-SE"/>
        </w:rPr>
        <w:t>xã, thị trấn trên địa bàn huyện.</w:t>
      </w:r>
    </w:p>
    <w:p w:rsidR="00381CF7" w:rsidRDefault="008D39DC" w:rsidP="002E0020">
      <w:pPr>
        <w:spacing w:before="60"/>
        <w:ind w:firstLine="720"/>
        <w:jc w:val="both"/>
        <w:rPr>
          <w:bCs/>
          <w:sz w:val="28"/>
          <w:szCs w:val="28"/>
          <w:lang w:val="sv-SE"/>
        </w:rPr>
      </w:pPr>
      <w:r>
        <w:rPr>
          <w:bCs/>
          <w:sz w:val="28"/>
          <w:szCs w:val="28"/>
          <w:lang w:val="sv-SE"/>
        </w:rPr>
        <w:t>Thực hiện trợ cấp xã hội, hỗ trợ mai táng cho các đối tượng chính sách. Thực hiện chi trả trợ cấp khó khăn thường xuyên trong 6 tháng đầu năm cho các đối tượng bảo trợ xã hội với số tiền trên 2.115 triệu đồng; chi hỗ trợ mai táng phí cho 11 đối tượng BTXH với số tiền 66 triệu đồng; chi trả trợ cấp đột xuất cho 02 đối tượng với số tiền 12 triệu đồng.</w:t>
      </w:r>
    </w:p>
    <w:p w:rsidR="00381CF7" w:rsidRDefault="008D39DC" w:rsidP="002E0020">
      <w:pPr>
        <w:spacing w:before="60"/>
        <w:ind w:firstLine="720"/>
        <w:jc w:val="both"/>
        <w:rPr>
          <w:b/>
          <w:iCs/>
          <w:sz w:val="28"/>
          <w:szCs w:val="28"/>
          <w:lang w:val="sv-SE"/>
        </w:rPr>
      </w:pPr>
      <w:r>
        <w:rPr>
          <w:b/>
          <w:iCs/>
          <w:sz w:val="28"/>
          <w:szCs w:val="28"/>
          <w:lang w:val="sv-SE"/>
        </w:rPr>
        <w:t>8. Văn hoá - Thông tin và Thể thao</w:t>
      </w:r>
    </w:p>
    <w:p w:rsidR="00381CF7" w:rsidRDefault="008D39DC" w:rsidP="002E0020">
      <w:pPr>
        <w:spacing w:before="60"/>
        <w:ind w:firstLine="720"/>
        <w:jc w:val="both"/>
        <w:rPr>
          <w:sz w:val="28"/>
          <w:szCs w:val="28"/>
          <w:lang w:val="sv-SE"/>
        </w:rPr>
      </w:pPr>
      <w:r>
        <w:rPr>
          <w:sz w:val="28"/>
          <w:szCs w:val="28"/>
          <w:lang w:val="sv-SE"/>
        </w:rPr>
        <w:t>Tập trung tuyên truyền và tổ chức các hoạt động VHVN-TDTT để chào mừng các ngày lễ lớn như: mừng Đảng, mừng Xuân Canh Tý năm 2020; kỷ niệm 90 năm ngày thành lập Đảng Cộng sản Việt Nam (3/2/1930-3/2/2020); ngày Quốc tế Hạnh phúc (20/3); tổ chức 3 đêm văn nghệ chào đón năm mới Xuân Canh Tý 2020. Xây dựng Kế hoạch tuyên truyền kỷ niệm 130 năm Ngày sinh Chủ tịch Hồ Chí minh; tổ chức tháng hoạt động thể dục, thể thao cho mọi người và Ngày chạy Olympic vì sức khỏe toàn dân trên địa bàn huyện Khánh Sơn; tăng cường công tác truyền thông về phòng chống dịch bệnh Covid-19 trên địa bàn huyện Khánh Sơn và xử lý thông tin sai sự thật; ban hành Kế hoạch và tổ chức tập huấn công tác ứng dụng công nghệ thông tin năm 2020; ban hành Kế hoạch Chương tình phát triển du lịch huyện Khánh Sơn năm 2020; triển khai thực hiện phong trào toàn dân đoàn kết xây dựng đời sống văn hóa.</w:t>
      </w:r>
    </w:p>
    <w:p w:rsidR="00D25D07" w:rsidRPr="00F412AD" w:rsidRDefault="00D25D07" w:rsidP="002E0020">
      <w:pPr>
        <w:spacing w:before="60"/>
        <w:ind w:firstLine="720"/>
        <w:jc w:val="both"/>
        <w:rPr>
          <w:sz w:val="28"/>
          <w:szCs w:val="28"/>
          <w:lang w:val="sv-SE"/>
        </w:rPr>
      </w:pPr>
      <w:r w:rsidRPr="00F412AD">
        <w:rPr>
          <w:sz w:val="28"/>
          <w:szCs w:val="28"/>
          <w:lang w:val="sv-SE"/>
        </w:rPr>
        <w:t>Công tác truyền thanh - truyền hình: thực hiện các chương trình thời sự địa phương, tiếp phát các chương trình của Đài truyền hình Việt Nam VTV1, VTV2 và VTV3, thực hiện chương trình tuyên truyền bằng tiếng Việt và tiếng Raglai.</w:t>
      </w:r>
    </w:p>
    <w:p w:rsidR="00381CF7" w:rsidRDefault="008D39DC" w:rsidP="002E0020">
      <w:pPr>
        <w:spacing w:before="60"/>
        <w:jc w:val="both"/>
        <w:rPr>
          <w:b/>
          <w:sz w:val="28"/>
          <w:szCs w:val="28"/>
          <w:lang w:val="sv-SE"/>
        </w:rPr>
      </w:pPr>
      <w:r>
        <w:rPr>
          <w:color w:val="FF0000"/>
          <w:sz w:val="28"/>
          <w:szCs w:val="28"/>
          <w:lang w:val="sv-SE"/>
        </w:rPr>
        <w:tab/>
      </w:r>
      <w:r>
        <w:rPr>
          <w:b/>
          <w:sz w:val="28"/>
          <w:szCs w:val="28"/>
          <w:lang w:val="sv-SE"/>
        </w:rPr>
        <w:t xml:space="preserve">9. Công tác nội vụ, cải cách hành chính </w:t>
      </w:r>
    </w:p>
    <w:p w:rsidR="00381CF7" w:rsidRDefault="008D39DC" w:rsidP="002E0020">
      <w:pPr>
        <w:spacing w:before="60"/>
        <w:jc w:val="both"/>
        <w:rPr>
          <w:sz w:val="28"/>
          <w:szCs w:val="28"/>
          <w:lang w:val="sv-SE"/>
        </w:rPr>
      </w:pPr>
      <w:r>
        <w:rPr>
          <w:b/>
          <w:sz w:val="28"/>
          <w:szCs w:val="28"/>
          <w:lang w:val="sv-SE"/>
        </w:rPr>
        <w:tab/>
      </w:r>
      <w:r w:rsidRPr="00CC78DE">
        <w:rPr>
          <w:b/>
          <w:bCs/>
          <w:i/>
          <w:sz w:val="28"/>
          <w:szCs w:val="28"/>
          <w:lang w:val="sv-SE"/>
        </w:rPr>
        <w:t>Công tác Nội vụ</w:t>
      </w:r>
      <w:r>
        <w:rPr>
          <w:b/>
          <w:bCs/>
          <w:sz w:val="28"/>
          <w:szCs w:val="28"/>
          <w:lang w:val="sv-SE"/>
        </w:rPr>
        <w:t>:</w:t>
      </w:r>
      <w:r w:rsidR="00CC78DE">
        <w:rPr>
          <w:b/>
          <w:bCs/>
          <w:sz w:val="28"/>
          <w:szCs w:val="28"/>
          <w:lang w:val="vi-VN"/>
        </w:rPr>
        <w:t xml:space="preserve"> </w:t>
      </w:r>
      <w:r>
        <w:rPr>
          <w:sz w:val="28"/>
          <w:szCs w:val="28"/>
          <w:lang w:val="nl-NL"/>
        </w:rPr>
        <w:t xml:space="preserve">Phân bổ số lượng người làm việc trong các đơn vị sự nghiệp, các tổ chức Hội năm 2019, phân bổ chỉ tiêu biên chế công chức năm 2020; kịp thời giải quyết chế độ nâng bậc lương thường xuyên, nâng lương trước thời hạn, nâng phụ cấp thâm niên, nghỉ hưu hưởng chế độ cho cán bộ, công chức viên chức; ban hành Kế hoạch thực hiện Quy chế dân chủ ở cơ sở năm 2020; ban hành Kế hoạch tổ chức gặp gỡ, đối thoại giữa Lãnh đạo UBND huyện với thanh niên năm 2020; tổng kết công tác thi đua </w:t>
      </w:r>
      <w:r w:rsidRPr="00245741">
        <w:rPr>
          <w:sz w:val="28"/>
          <w:szCs w:val="28"/>
          <w:lang w:val="sv-SE"/>
        </w:rPr>
        <w:t>-</w:t>
      </w:r>
      <w:r>
        <w:rPr>
          <w:sz w:val="28"/>
          <w:szCs w:val="28"/>
          <w:lang w:val="nl-NL"/>
        </w:rPr>
        <w:t xml:space="preserve"> khen thưởng năm 2019 và phát động phong trào thi đua năm 2020</w:t>
      </w:r>
      <w:r>
        <w:rPr>
          <w:sz w:val="28"/>
          <w:szCs w:val="28"/>
          <w:lang w:val="sv-SE"/>
        </w:rPr>
        <w:t>.</w:t>
      </w:r>
    </w:p>
    <w:p w:rsidR="00381CF7" w:rsidRDefault="008D39DC" w:rsidP="002E0020">
      <w:pPr>
        <w:spacing w:before="60"/>
        <w:ind w:firstLine="720"/>
        <w:jc w:val="both"/>
        <w:rPr>
          <w:sz w:val="28"/>
          <w:szCs w:val="28"/>
          <w:lang w:val="sv-SE"/>
        </w:rPr>
      </w:pPr>
      <w:r w:rsidRPr="00CC78DE">
        <w:rPr>
          <w:b/>
          <w:bCs/>
          <w:i/>
          <w:sz w:val="28"/>
          <w:szCs w:val="28"/>
          <w:lang w:val="sv-SE"/>
        </w:rPr>
        <w:t>Cải cách hành chính:</w:t>
      </w:r>
      <w:r>
        <w:rPr>
          <w:sz w:val="28"/>
          <w:szCs w:val="28"/>
          <w:lang w:val="sv-SE"/>
        </w:rPr>
        <w:t xml:space="preserve"> Thực hiện Kế hoạch cải cách hành chính huyện Khánh Sơn năm 2020; kế hoạch tổng kết thực hiện Chương trình cải cách hành chính nhà nước huyện Khánh Sơn giai đoạn 2021-2030 trên địa bàn huyện; triển khai cho các cơ quan, </w:t>
      </w:r>
      <w:r>
        <w:rPr>
          <w:sz w:val="28"/>
          <w:szCs w:val="28"/>
          <w:lang w:val="sv-SE"/>
        </w:rPr>
        <w:lastRenderedPageBreak/>
        <w:t>đơn vị,</w:t>
      </w:r>
      <w:r>
        <w:rPr>
          <w:spacing w:val="-2"/>
          <w:sz w:val="28"/>
          <w:szCs w:val="28"/>
          <w:lang w:val="nl-NL"/>
        </w:rPr>
        <w:t xml:space="preserve"> UBND các xã, thị trấn đẩy mạnh tuyên truyền về thực hiện các biện pháp cấp bách phòng, chống dịch Covid-19 trong tiếp nhận và giải quyết thủ tục hành chính.</w:t>
      </w:r>
    </w:p>
    <w:p w:rsidR="00381CF7" w:rsidRDefault="008D39DC" w:rsidP="002E0020">
      <w:pPr>
        <w:spacing w:before="60"/>
        <w:ind w:firstLine="720"/>
        <w:jc w:val="both"/>
        <w:rPr>
          <w:sz w:val="28"/>
          <w:szCs w:val="28"/>
          <w:lang w:val="sv-SE"/>
        </w:rPr>
      </w:pPr>
      <w:r>
        <w:rPr>
          <w:b/>
          <w:bCs/>
          <w:sz w:val="28"/>
          <w:szCs w:val="28"/>
          <w:lang w:val="nl-NL"/>
        </w:rPr>
        <w:t>10. Công tác tư pháp, thanh tra, tiếp dân, giải quyết khiếu nại, tố cáo</w:t>
      </w:r>
    </w:p>
    <w:p w:rsidR="00381CF7" w:rsidRDefault="008D39DC" w:rsidP="002E0020">
      <w:pPr>
        <w:spacing w:before="60"/>
        <w:ind w:firstLine="720"/>
        <w:jc w:val="both"/>
        <w:rPr>
          <w:sz w:val="28"/>
          <w:szCs w:val="28"/>
          <w:lang w:val="sv-SE"/>
        </w:rPr>
      </w:pPr>
      <w:r w:rsidRPr="00CC78DE">
        <w:rPr>
          <w:b/>
          <w:i/>
          <w:sz w:val="28"/>
          <w:szCs w:val="28"/>
          <w:lang w:val="sv-SE"/>
        </w:rPr>
        <w:t>Tư pháp:</w:t>
      </w:r>
      <w:r w:rsidRPr="00245741">
        <w:rPr>
          <w:bCs/>
          <w:sz w:val="28"/>
          <w:szCs w:val="28"/>
          <w:lang w:val="sv-SE"/>
        </w:rPr>
        <w:t>Triển khai thực hiện các VBQPPL đến các cơ quan, đơn vị, UBND các xã, thị trấn và Nhân dân trên địa bàn huyện thuộc lĩnh vực phụ trách;</w:t>
      </w:r>
      <w:r w:rsidRPr="00245741">
        <w:rPr>
          <w:sz w:val="28"/>
          <w:szCs w:val="28"/>
          <w:lang w:val="sv-SE"/>
        </w:rPr>
        <w:t xml:space="preserve"> xây dựng và ban hành triển khai các</w:t>
      </w:r>
      <w:r>
        <w:rPr>
          <w:sz w:val="28"/>
          <w:szCs w:val="28"/>
          <w:lang w:val="sv-SE"/>
        </w:rPr>
        <w:t xml:space="preserve"> kế hoạch</w:t>
      </w:r>
      <w:r w:rsidRPr="00245741">
        <w:rPr>
          <w:sz w:val="28"/>
          <w:szCs w:val="28"/>
          <w:lang w:val="sv-SE"/>
        </w:rPr>
        <w:t xml:space="preserve"> thực hiện các nhiệm vụ trong công tác kiểm tra, rà soát, hệ thống hóa văn bản QPPL đến các cơ quan, đơn vị, UBND các xã, thị trấn trên địa bàn huyện; ban hành kế hoạch công tác kiểm tra, xử lý văn bản QPPL năm 2020; ban hành kế hoạch</w:t>
      </w:r>
      <w:r>
        <w:rPr>
          <w:sz w:val="28"/>
          <w:szCs w:val="28"/>
          <w:lang w:val="sv-SE"/>
        </w:rPr>
        <w:t xml:space="preserve"> công tác phổ biến giáo dục pháp luật, hòa giải ở cơ sở</w:t>
      </w:r>
      <w:r w:rsidRPr="00245741">
        <w:rPr>
          <w:sz w:val="28"/>
          <w:szCs w:val="28"/>
          <w:lang w:val="sv-SE"/>
        </w:rPr>
        <w:t xml:space="preserve">, xây dựng cấp xã đạt chuẩn tiếp cận pháp luật </w:t>
      </w:r>
      <w:r>
        <w:rPr>
          <w:sz w:val="28"/>
          <w:szCs w:val="28"/>
          <w:lang w:val="sv-SE"/>
        </w:rPr>
        <w:t>năm 20</w:t>
      </w:r>
      <w:r w:rsidRPr="00245741">
        <w:rPr>
          <w:sz w:val="28"/>
          <w:szCs w:val="28"/>
          <w:lang w:val="sv-SE"/>
        </w:rPr>
        <w:t>20</w:t>
      </w:r>
      <w:r>
        <w:rPr>
          <w:sz w:val="28"/>
          <w:szCs w:val="28"/>
          <w:lang w:val="sv-SE"/>
        </w:rPr>
        <w:t xml:space="preserve">. </w:t>
      </w:r>
      <w:r w:rsidRPr="00245741">
        <w:rPr>
          <w:sz w:val="28"/>
          <w:szCs w:val="28"/>
          <w:lang w:val="sv-SE"/>
        </w:rPr>
        <w:t>B</w:t>
      </w:r>
      <w:r>
        <w:rPr>
          <w:sz w:val="28"/>
          <w:szCs w:val="28"/>
          <w:lang w:val="sv-SE"/>
        </w:rPr>
        <w:t xml:space="preserve">áo cáo </w:t>
      </w:r>
      <w:r w:rsidRPr="00245741">
        <w:rPr>
          <w:sz w:val="28"/>
          <w:szCs w:val="28"/>
          <w:lang w:val="sv-SE"/>
        </w:rPr>
        <w:t xml:space="preserve">đánh giá sơ kết 6 tháng quá trình tổ chức, triển khai thực hiện của các cơ quan, đơn vị trên địa </w:t>
      </w:r>
      <w:r>
        <w:rPr>
          <w:sz w:val="28"/>
          <w:szCs w:val="28"/>
          <w:lang w:val="sv-SE"/>
        </w:rPr>
        <w:t xml:space="preserve">bàn huyện </w:t>
      </w:r>
      <w:r w:rsidRPr="00245741">
        <w:rPr>
          <w:sz w:val="28"/>
          <w:szCs w:val="28"/>
          <w:lang w:val="sv-SE"/>
        </w:rPr>
        <w:t>đúng thời gian quy định</w:t>
      </w:r>
      <w:r>
        <w:rPr>
          <w:sz w:val="28"/>
          <w:szCs w:val="28"/>
          <w:lang w:val="sv-SE"/>
        </w:rPr>
        <w:t>.</w:t>
      </w:r>
    </w:p>
    <w:p w:rsidR="00CC78DE" w:rsidRDefault="008D39DC" w:rsidP="002E0020">
      <w:pPr>
        <w:spacing w:before="60"/>
        <w:ind w:firstLine="720"/>
        <w:jc w:val="both"/>
        <w:rPr>
          <w:sz w:val="28"/>
          <w:szCs w:val="28"/>
          <w:lang w:val="vi-VN"/>
        </w:rPr>
      </w:pPr>
      <w:r w:rsidRPr="00CC78DE">
        <w:rPr>
          <w:b/>
          <w:i/>
          <w:sz w:val="28"/>
          <w:szCs w:val="28"/>
          <w:lang w:val="sv-SE"/>
        </w:rPr>
        <w:t>Thanh tra</w:t>
      </w:r>
      <w:r>
        <w:rPr>
          <w:b/>
          <w:sz w:val="28"/>
          <w:szCs w:val="28"/>
          <w:lang w:val="sv-SE"/>
        </w:rPr>
        <w:t>:</w:t>
      </w:r>
      <w:r w:rsidRPr="00245741">
        <w:rPr>
          <w:sz w:val="28"/>
          <w:szCs w:val="28"/>
          <w:lang w:val="sv-SE"/>
        </w:rPr>
        <w:t xml:space="preserve">Tiến hành thanh tra các cuộc thanh tra theo đúng tiến độ, đã </w:t>
      </w:r>
      <w:r>
        <w:rPr>
          <w:sz w:val="28"/>
          <w:szCs w:val="28"/>
          <w:lang w:val="sv-SE"/>
        </w:rPr>
        <w:t xml:space="preserve">thanh tra </w:t>
      </w:r>
      <w:r w:rsidRPr="00245741">
        <w:rPr>
          <w:sz w:val="28"/>
          <w:szCs w:val="28"/>
          <w:lang w:val="sv-SE"/>
        </w:rPr>
        <w:t xml:space="preserve">và ban hành kết luận thanh tra việc thực hiện pháp luật về quản lý đầu tư xây dựng công trình Đập dâng Suối Mả xã Sơn Lâm từ nguồn vốn ngân sách của Phòng NN&amp;PTNT huyện Khánh Sơn; </w:t>
      </w:r>
      <w:r>
        <w:rPr>
          <w:sz w:val="28"/>
          <w:szCs w:val="28"/>
          <w:lang w:val="sv-SE"/>
        </w:rPr>
        <w:t xml:space="preserve">thường xuyên theo dõi, nhắc nhở các đơn vị, cá nhân về thực hiện các kiến nghị sau thanh tra; </w:t>
      </w:r>
    </w:p>
    <w:p w:rsidR="00381CF7" w:rsidRDefault="00CC78DE" w:rsidP="002E0020">
      <w:pPr>
        <w:spacing w:before="60"/>
        <w:ind w:firstLine="720"/>
        <w:jc w:val="both"/>
        <w:rPr>
          <w:sz w:val="28"/>
          <w:szCs w:val="28"/>
          <w:lang w:val="sv-SE"/>
        </w:rPr>
      </w:pPr>
      <w:r w:rsidRPr="00CC78DE">
        <w:rPr>
          <w:b/>
          <w:bCs/>
          <w:i/>
          <w:sz w:val="28"/>
          <w:szCs w:val="28"/>
          <w:lang w:val="vi-VN"/>
        </w:rPr>
        <w:t>T</w:t>
      </w:r>
      <w:r w:rsidRPr="00CC78DE">
        <w:rPr>
          <w:b/>
          <w:bCs/>
          <w:i/>
          <w:sz w:val="28"/>
          <w:szCs w:val="28"/>
          <w:lang w:val="nl-NL"/>
        </w:rPr>
        <w:t>iếp dân, giải quyết khiếu nại, tố cáo</w:t>
      </w:r>
      <w:r>
        <w:rPr>
          <w:b/>
          <w:bCs/>
          <w:i/>
          <w:sz w:val="28"/>
          <w:szCs w:val="28"/>
          <w:lang w:val="vi-VN"/>
        </w:rPr>
        <w:t>:</w:t>
      </w:r>
      <w:r>
        <w:rPr>
          <w:sz w:val="28"/>
          <w:szCs w:val="28"/>
          <w:lang w:val="sv-SE"/>
        </w:rPr>
        <w:t xml:space="preserve"> </w:t>
      </w:r>
      <w:r>
        <w:rPr>
          <w:sz w:val="28"/>
          <w:szCs w:val="28"/>
          <w:lang w:val="vi-VN"/>
        </w:rPr>
        <w:t>Đ</w:t>
      </w:r>
      <w:r w:rsidR="008D39DC">
        <w:rPr>
          <w:sz w:val="28"/>
          <w:szCs w:val="28"/>
          <w:lang w:val="sv-SE"/>
        </w:rPr>
        <w:t>ã tiếp 0</w:t>
      </w:r>
      <w:r w:rsidR="008D39DC" w:rsidRPr="00245741">
        <w:rPr>
          <w:sz w:val="28"/>
          <w:szCs w:val="28"/>
          <w:lang w:val="sv-SE"/>
        </w:rPr>
        <w:t>6</w:t>
      </w:r>
      <w:r w:rsidR="008D39DC">
        <w:rPr>
          <w:sz w:val="28"/>
          <w:szCs w:val="28"/>
          <w:lang w:val="sv-SE"/>
        </w:rPr>
        <w:t xml:space="preserve"> lượt công dân; </w:t>
      </w:r>
      <w:r>
        <w:rPr>
          <w:sz w:val="28"/>
          <w:szCs w:val="28"/>
          <w:lang w:val="vi-VN"/>
        </w:rPr>
        <w:t xml:space="preserve">tiếp nhận </w:t>
      </w:r>
      <w:r w:rsidR="008D39DC" w:rsidRPr="00245741">
        <w:rPr>
          <w:sz w:val="28"/>
          <w:szCs w:val="28"/>
          <w:lang w:val="sv-SE"/>
        </w:rPr>
        <w:t>01</w:t>
      </w:r>
      <w:r w:rsidR="008D39DC">
        <w:rPr>
          <w:sz w:val="28"/>
          <w:szCs w:val="28"/>
          <w:lang w:val="sv-SE"/>
        </w:rPr>
        <w:t xml:space="preserve"> đơn khiếu nại thuộc thẩm quyền giải quyết</w:t>
      </w:r>
      <w:r w:rsidR="008D39DC" w:rsidRPr="00245741">
        <w:rPr>
          <w:sz w:val="28"/>
          <w:szCs w:val="28"/>
          <w:lang w:val="sv-SE"/>
        </w:rPr>
        <w:t xml:space="preserve"> của cơ quan chuyên môn</w:t>
      </w:r>
      <w:r w:rsidR="008D39DC">
        <w:rPr>
          <w:sz w:val="28"/>
          <w:szCs w:val="28"/>
          <w:lang w:val="sv-SE"/>
        </w:rPr>
        <w:t>.</w:t>
      </w:r>
    </w:p>
    <w:p w:rsidR="00381CF7" w:rsidRPr="006D09E9" w:rsidRDefault="008D39DC" w:rsidP="002E0020">
      <w:pPr>
        <w:spacing w:before="60"/>
        <w:ind w:firstLine="720"/>
        <w:jc w:val="both"/>
        <w:rPr>
          <w:sz w:val="28"/>
          <w:szCs w:val="28"/>
          <w:lang w:val="da-DK"/>
        </w:rPr>
      </w:pPr>
      <w:r w:rsidRPr="006D09E9">
        <w:rPr>
          <w:b/>
          <w:sz w:val="28"/>
          <w:szCs w:val="28"/>
          <w:lang w:val="sv-SE"/>
        </w:rPr>
        <w:t>11.</w:t>
      </w:r>
      <w:r w:rsidRPr="006D09E9">
        <w:rPr>
          <w:b/>
          <w:bCs/>
          <w:sz w:val="28"/>
          <w:szCs w:val="28"/>
          <w:lang w:val="sv-SE"/>
        </w:rPr>
        <w:t xml:space="preserve">An ninh và </w:t>
      </w:r>
      <w:r w:rsidRPr="006D09E9">
        <w:rPr>
          <w:b/>
          <w:bCs/>
          <w:sz w:val="28"/>
          <w:szCs w:val="28"/>
          <w:lang w:val="da-DK"/>
        </w:rPr>
        <w:t>Quốc phòng</w:t>
      </w:r>
    </w:p>
    <w:p w:rsidR="00381CF7" w:rsidRPr="006D09E9" w:rsidRDefault="008D39DC" w:rsidP="002E0020">
      <w:pPr>
        <w:spacing w:before="60"/>
        <w:ind w:firstLine="720"/>
        <w:jc w:val="both"/>
        <w:rPr>
          <w:sz w:val="28"/>
          <w:szCs w:val="28"/>
          <w:lang w:val="da-DK"/>
        </w:rPr>
      </w:pPr>
      <w:r w:rsidRPr="00C3289F">
        <w:rPr>
          <w:b/>
          <w:bCs/>
          <w:i/>
          <w:sz w:val="28"/>
          <w:szCs w:val="28"/>
          <w:lang w:val="da-DK"/>
        </w:rPr>
        <w:t>An ninh:</w:t>
      </w:r>
      <w:r w:rsidRPr="006D09E9">
        <w:rPr>
          <w:sz w:val="28"/>
          <w:szCs w:val="28"/>
          <w:lang w:val="da-DK"/>
        </w:rPr>
        <w:t xml:space="preserve"> Tình hình an ninh trật tự trên địa bàn huyện được giữ vững ổn định; thực hiện các biện pháp trấn áp tội phạm, đảm bảo an ninh trật tự, an toàn xã hội góp phần bảo vệ Tết Nguyên đán </w:t>
      </w:r>
      <w:r w:rsidR="006929EE" w:rsidRPr="006D09E9">
        <w:rPr>
          <w:sz w:val="28"/>
          <w:szCs w:val="28"/>
          <w:lang w:val="da-DK"/>
        </w:rPr>
        <w:t>Canh Tý 2020</w:t>
      </w:r>
      <w:r w:rsidRPr="006D09E9">
        <w:rPr>
          <w:sz w:val="28"/>
          <w:szCs w:val="28"/>
          <w:lang w:val="da-DK"/>
        </w:rPr>
        <w:t xml:space="preserve">. Trong 6 tháng đầu năm phát hiện </w:t>
      </w:r>
      <w:r w:rsidR="006929EE" w:rsidRPr="006D09E9">
        <w:rPr>
          <w:sz w:val="28"/>
          <w:szCs w:val="28"/>
          <w:lang w:val="da-DK"/>
        </w:rPr>
        <w:t>0</w:t>
      </w:r>
      <w:r w:rsidRPr="006D09E9">
        <w:rPr>
          <w:sz w:val="28"/>
          <w:szCs w:val="28"/>
          <w:lang w:val="da-DK"/>
        </w:rPr>
        <w:t>2 vụ phạm pháp hình sự</w:t>
      </w:r>
      <w:r w:rsidR="006929EE" w:rsidRPr="006D09E9">
        <w:rPr>
          <w:sz w:val="28"/>
          <w:szCs w:val="28"/>
          <w:lang w:val="da-DK"/>
        </w:rPr>
        <w:t xml:space="preserve"> (01 vụ cố ý gây thương tích, 01 vụ giết người)</w:t>
      </w:r>
      <w:r w:rsidRPr="006D09E9">
        <w:rPr>
          <w:sz w:val="28"/>
          <w:szCs w:val="28"/>
          <w:lang w:val="da-DK"/>
        </w:rPr>
        <w:t xml:space="preserve">; </w:t>
      </w:r>
      <w:r w:rsidR="006929EE" w:rsidRPr="006D09E9">
        <w:rPr>
          <w:sz w:val="28"/>
          <w:szCs w:val="28"/>
          <w:lang w:val="da-DK"/>
        </w:rPr>
        <w:t xml:space="preserve">chuyển PC02 CA tỉnh giải quyết  01 vụ ”giết người”, </w:t>
      </w:r>
      <w:r w:rsidRPr="006D09E9">
        <w:rPr>
          <w:sz w:val="28"/>
          <w:szCs w:val="28"/>
          <w:lang w:val="da-DK"/>
        </w:rPr>
        <w:t xml:space="preserve">đã điều tra làm rõ </w:t>
      </w:r>
      <w:r w:rsidR="006929EE" w:rsidRPr="006D09E9">
        <w:rPr>
          <w:sz w:val="28"/>
          <w:szCs w:val="28"/>
          <w:lang w:val="da-DK"/>
        </w:rPr>
        <w:t>0</w:t>
      </w:r>
      <w:r w:rsidRPr="006D09E9">
        <w:rPr>
          <w:sz w:val="28"/>
          <w:szCs w:val="28"/>
          <w:lang w:val="da-DK"/>
        </w:rPr>
        <w:t xml:space="preserve">1 vụ - </w:t>
      </w:r>
      <w:r w:rsidR="006929EE" w:rsidRPr="006D09E9">
        <w:rPr>
          <w:sz w:val="28"/>
          <w:szCs w:val="28"/>
          <w:lang w:val="da-DK"/>
        </w:rPr>
        <w:t xml:space="preserve">02 </w:t>
      </w:r>
      <w:r w:rsidRPr="006D09E9">
        <w:rPr>
          <w:sz w:val="28"/>
          <w:szCs w:val="28"/>
          <w:lang w:val="da-DK"/>
        </w:rPr>
        <w:t>đối tượng</w:t>
      </w:r>
      <w:r w:rsidR="006929EE" w:rsidRPr="006D09E9">
        <w:rPr>
          <w:sz w:val="28"/>
          <w:szCs w:val="28"/>
          <w:lang w:val="da-DK"/>
        </w:rPr>
        <w:t xml:space="preserve"> ”cố ý gây thương tích”;</w:t>
      </w:r>
      <w:r w:rsidRPr="006D09E9">
        <w:rPr>
          <w:sz w:val="28"/>
          <w:szCs w:val="28"/>
          <w:lang w:val="da-DK"/>
        </w:rPr>
        <w:t xml:space="preserve"> thu hồi số tiền </w:t>
      </w:r>
      <w:r w:rsidR="006929EE" w:rsidRPr="006D09E9">
        <w:rPr>
          <w:sz w:val="28"/>
          <w:szCs w:val="28"/>
          <w:lang w:val="da-DK"/>
        </w:rPr>
        <w:t>10</w:t>
      </w:r>
      <w:r w:rsidRPr="006D09E9">
        <w:rPr>
          <w:sz w:val="28"/>
          <w:szCs w:val="28"/>
          <w:lang w:val="da-DK"/>
        </w:rPr>
        <w:t xml:space="preserve"> triệu đồng</w:t>
      </w:r>
      <w:r w:rsidR="006929EE" w:rsidRPr="006D09E9">
        <w:rPr>
          <w:sz w:val="28"/>
          <w:szCs w:val="28"/>
          <w:lang w:val="da-DK"/>
        </w:rPr>
        <w:t>, tịch thu 1,118m</w:t>
      </w:r>
      <w:r w:rsidR="006929EE" w:rsidRPr="006D09E9">
        <w:rPr>
          <w:sz w:val="28"/>
          <w:szCs w:val="28"/>
          <w:vertAlign w:val="superscript"/>
          <w:lang w:val="da-DK"/>
        </w:rPr>
        <w:t>3</w:t>
      </w:r>
      <w:r w:rsidR="006929EE" w:rsidRPr="006D09E9">
        <w:rPr>
          <w:sz w:val="28"/>
          <w:szCs w:val="28"/>
          <w:lang w:val="da-DK"/>
        </w:rPr>
        <w:t xml:space="preserve"> gỗ hộp sung công quỹ nhà nước.</w:t>
      </w:r>
      <w:r w:rsidRPr="006D09E9">
        <w:rPr>
          <w:sz w:val="28"/>
          <w:szCs w:val="28"/>
          <w:lang w:val="da-DK"/>
        </w:rPr>
        <w:t xml:space="preserve"> Công tác điều tra xử lý án: Khởi tố mới </w:t>
      </w:r>
      <w:r w:rsidR="006929EE" w:rsidRPr="006D09E9">
        <w:rPr>
          <w:sz w:val="28"/>
          <w:szCs w:val="28"/>
          <w:lang w:val="da-DK"/>
        </w:rPr>
        <w:t>01 vụ - 14</w:t>
      </w:r>
      <w:r w:rsidRPr="006D09E9">
        <w:rPr>
          <w:sz w:val="28"/>
          <w:szCs w:val="28"/>
          <w:lang w:val="da-DK"/>
        </w:rPr>
        <w:t xml:space="preserve"> bị can</w:t>
      </w:r>
      <w:r w:rsidR="006929EE" w:rsidRPr="006D09E9">
        <w:rPr>
          <w:sz w:val="28"/>
          <w:szCs w:val="28"/>
          <w:lang w:val="da-DK"/>
        </w:rPr>
        <w:t xml:space="preserve"> (trong đó có 01 bị can khởi tố 02 vụ)</w:t>
      </w:r>
      <w:r w:rsidRPr="006D09E9">
        <w:rPr>
          <w:sz w:val="28"/>
          <w:szCs w:val="28"/>
          <w:lang w:val="da-DK"/>
        </w:rPr>
        <w:t xml:space="preserve">. Tai, tệ nạn xã hội: xảy ra </w:t>
      </w:r>
      <w:r w:rsidR="006929EE" w:rsidRPr="006D09E9">
        <w:rPr>
          <w:sz w:val="28"/>
          <w:szCs w:val="28"/>
          <w:lang w:val="da-DK"/>
        </w:rPr>
        <w:t>02</w:t>
      </w:r>
      <w:r w:rsidRPr="006D09E9">
        <w:rPr>
          <w:sz w:val="28"/>
          <w:szCs w:val="28"/>
          <w:lang w:val="da-DK"/>
        </w:rPr>
        <w:t xml:space="preserve"> vụ </w:t>
      </w:r>
      <w:r w:rsidR="006929EE" w:rsidRPr="006D09E9">
        <w:rPr>
          <w:sz w:val="28"/>
          <w:szCs w:val="28"/>
          <w:lang w:val="da-DK"/>
        </w:rPr>
        <w:t xml:space="preserve">tự tử, </w:t>
      </w:r>
      <w:r w:rsidRPr="006D09E9">
        <w:rPr>
          <w:sz w:val="28"/>
          <w:szCs w:val="28"/>
          <w:lang w:val="da-DK"/>
        </w:rPr>
        <w:t xml:space="preserve">làm </w:t>
      </w:r>
      <w:r w:rsidR="006929EE" w:rsidRPr="006D09E9">
        <w:rPr>
          <w:sz w:val="28"/>
          <w:szCs w:val="28"/>
          <w:lang w:val="da-DK"/>
        </w:rPr>
        <w:t>02</w:t>
      </w:r>
      <w:r w:rsidR="00927282" w:rsidRPr="006D09E9">
        <w:rPr>
          <w:sz w:val="28"/>
          <w:szCs w:val="28"/>
          <w:lang w:val="da-DK"/>
        </w:rPr>
        <w:t xml:space="preserve"> người chết,nguyên nhân do tiêu cực cá nhân.</w:t>
      </w:r>
      <w:r w:rsidRPr="006D09E9">
        <w:rPr>
          <w:sz w:val="28"/>
          <w:szCs w:val="28"/>
          <w:lang w:val="da-DK"/>
        </w:rPr>
        <w:t xml:space="preserve"> Vận động nhân dân giao nộp </w:t>
      </w:r>
      <w:r w:rsidR="00927282" w:rsidRPr="006D09E9">
        <w:rPr>
          <w:sz w:val="28"/>
          <w:szCs w:val="28"/>
          <w:lang w:val="da-DK"/>
        </w:rPr>
        <w:t>05</w:t>
      </w:r>
      <w:r w:rsidRPr="006D09E9">
        <w:rPr>
          <w:sz w:val="28"/>
          <w:szCs w:val="28"/>
          <w:lang w:val="da-DK"/>
        </w:rPr>
        <w:t xml:space="preserve"> khẩu súng tự chế bắn đạn bi hơi cồn,</w:t>
      </w:r>
      <w:r w:rsidR="00927282" w:rsidRPr="006D09E9">
        <w:rPr>
          <w:sz w:val="28"/>
          <w:szCs w:val="28"/>
          <w:lang w:val="da-DK"/>
        </w:rPr>
        <w:t xml:space="preserve"> 01 khẩu súng hơi PCP,0</w:t>
      </w:r>
      <w:r w:rsidRPr="006D09E9">
        <w:rPr>
          <w:sz w:val="28"/>
          <w:szCs w:val="28"/>
          <w:lang w:val="da-DK"/>
        </w:rPr>
        <w:t xml:space="preserve">1 </w:t>
      </w:r>
      <w:r w:rsidR="00927282" w:rsidRPr="006D09E9">
        <w:rPr>
          <w:sz w:val="28"/>
          <w:szCs w:val="28"/>
          <w:lang w:val="da-DK"/>
        </w:rPr>
        <w:t>vũ khí thô sơ (nỏ), 02 thân cây đạn cối 60mm, 01 đầu đạn pháo 75mm, 01 đạn cối 81mm</w:t>
      </w:r>
      <w:r w:rsidRPr="006D09E9">
        <w:rPr>
          <w:sz w:val="28"/>
          <w:szCs w:val="28"/>
          <w:lang w:val="da-DK"/>
        </w:rPr>
        <w:t>.</w:t>
      </w:r>
    </w:p>
    <w:p w:rsidR="00381CF7" w:rsidRPr="006D09E9" w:rsidRDefault="008D39DC" w:rsidP="002E0020">
      <w:pPr>
        <w:spacing w:before="60"/>
        <w:ind w:firstLine="720"/>
        <w:jc w:val="both"/>
        <w:rPr>
          <w:sz w:val="28"/>
          <w:szCs w:val="28"/>
          <w:lang w:val="da-DK"/>
        </w:rPr>
      </w:pPr>
      <w:r w:rsidRPr="006D09E9">
        <w:rPr>
          <w:sz w:val="28"/>
          <w:szCs w:val="28"/>
          <w:lang w:val="da-DK"/>
        </w:rPr>
        <w:t xml:space="preserve">Tai nạn giao thông: Xảy ra </w:t>
      </w:r>
      <w:r w:rsidR="00927282" w:rsidRPr="006D09E9">
        <w:rPr>
          <w:sz w:val="28"/>
          <w:szCs w:val="28"/>
          <w:lang w:val="da-DK"/>
        </w:rPr>
        <w:t>0</w:t>
      </w:r>
      <w:r w:rsidRPr="006D09E9">
        <w:rPr>
          <w:sz w:val="28"/>
          <w:szCs w:val="28"/>
          <w:lang w:val="da-DK"/>
        </w:rPr>
        <w:t xml:space="preserve">1 vụ tai nạn giao thông; phát hiện lập biên bản </w:t>
      </w:r>
      <w:r w:rsidR="00927282" w:rsidRPr="006D09E9">
        <w:rPr>
          <w:sz w:val="28"/>
          <w:szCs w:val="28"/>
          <w:lang w:val="da-DK"/>
        </w:rPr>
        <w:t>301</w:t>
      </w:r>
      <w:r w:rsidRPr="006D09E9">
        <w:rPr>
          <w:sz w:val="28"/>
          <w:szCs w:val="28"/>
          <w:lang w:val="da-DK"/>
        </w:rPr>
        <w:t xml:space="preserve"> trường hợp vi phạm Luật giao thông đường bộ; xử lý vi phạm hành chính 2</w:t>
      </w:r>
      <w:r w:rsidR="00927282" w:rsidRPr="006D09E9">
        <w:rPr>
          <w:sz w:val="28"/>
          <w:szCs w:val="28"/>
          <w:lang w:val="da-DK"/>
        </w:rPr>
        <w:t>92</w:t>
      </w:r>
      <w:r w:rsidRPr="006D09E9">
        <w:rPr>
          <w:sz w:val="28"/>
          <w:szCs w:val="28"/>
          <w:lang w:val="da-DK"/>
        </w:rPr>
        <w:t xml:space="preserve"> trường hợp với số tiền khoảng </w:t>
      </w:r>
      <w:r w:rsidR="00927282" w:rsidRPr="006D09E9">
        <w:rPr>
          <w:sz w:val="28"/>
          <w:szCs w:val="28"/>
          <w:lang w:val="da-DK"/>
        </w:rPr>
        <w:t>120</w:t>
      </w:r>
      <w:r w:rsidRPr="006D09E9">
        <w:rPr>
          <w:sz w:val="28"/>
          <w:szCs w:val="28"/>
          <w:lang w:val="da-DK"/>
        </w:rPr>
        <w:t xml:space="preserve"> triệu đồng; cảnh cáo 2 trường hợp, tước quyền sử dụng GPLX có thời hạn 2 </w:t>
      </w:r>
      <w:r w:rsidR="00927282" w:rsidRPr="006D09E9">
        <w:rPr>
          <w:sz w:val="28"/>
          <w:szCs w:val="28"/>
          <w:lang w:val="da-DK"/>
        </w:rPr>
        <w:t xml:space="preserve">tháng đối với 02 </w:t>
      </w:r>
      <w:r w:rsidRPr="006D09E9">
        <w:rPr>
          <w:sz w:val="28"/>
          <w:szCs w:val="28"/>
          <w:lang w:val="da-DK"/>
        </w:rPr>
        <w:t xml:space="preserve">trường hợp, tạm giữ giấy tờ, phương tiện </w:t>
      </w:r>
      <w:r w:rsidR="00927282" w:rsidRPr="006D09E9">
        <w:rPr>
          <w:sz w:val="28"/>
          <w:szCs w:val="28"/>
          <w:lang w:val="da-DK"/>
        </w:rPr>
        <w:t>06</w:t>
      </w:r>
      <w:r w:rsidRPr="006D09E9">
        <w:rPr>
          <w:sz w:val="28"/>
          <w:szCs w:val="28"/>
          <w:lang w:val="da-DK"/>
        </w:rPr>
        <w:t xml:space="preserve"> trường hợp.</w:t>
      </w:r>
    </w:p>
    <w:p w:rsidR="00870913" w:rsidRPr="00DC514D" w:rsidRDefault="008D39DC" w:rsidP="002E0020">
      <w:pPr>
        <w:spacing w:before="60"/>
        <w:ind w:firstLine="720"/>
        <w:jc w:val="both"/>
        <w:rPr>
          <w:color w:val="FF0000"/>
          <w:sz w:val="28"/>
          <w:szCs w:val="28"/>
          <w:lang w:val="da-DK"/>
        </w:rPr>
      </w:pPr>
      <w:r w:rsidRPr="00C3289F">
        <w:rPr>
          <w:b/>
          <w:bCs/>
          <w:i/>
          <w:sz w:val="28"/>
          <w:szCs w:val="28"/>
          <w:lang w:val="da-DK"/>
        </w:rPr>
        <w:t>Quốc phòng</w:t>
      </w:r>
      <w:r w:rsidRPr="00E97C7E">
        <w:rPr>
          <w:b/>
          <w:bCs/>
          <w:sz w:val="28"/>
          <w:szCs w:val="28"/>
          <w:lang w:val="da-DK"/>
        </w:rPr>
        <w:t>:</w:t>
      </w:r>
      <w:r w:rsidR="00C3289F">
        <w:rPr>
          <w:b/>
          <w:bCs/>
          <w:sz w:val="28"/>
          <w:szCs w:val="28"/>
          <w:lang w:val="vi-VN"/>
        </w:rPr>
        <w:t xml:space="preserve"> </w:t>
      </w:r>
      <w:r w:rsidR="00870913" w:rsidRPr="007C58B3">
        <w:rPr>
          <w:sz w:val="28"/>
          <w:szCs w:val="28"/>
          <w:lang w:val="da-DK"/>
        </w:rPr>
        <w:t>D</w:t>
      </w:r>
      <w:r w:rsidR="00870913" w:rsidRPr="00DC514D">
        <w:rPr>
          <w:sz w:val="28"/>
          <w:szCs w:val="28"/>
          <w:lang w:val="da-DK"/>
        </w:rPr>
        <w:t xml:space="preserve">uy trì nghiêm công tác trực sẵn sàng chiến đấu từ huyện đến cơ sở. Kiện toàn Hội đồng Giáo dục quốc phòng và an ninh huyện. Thực hiện Kế hoạch tiếp đón quân nhân xuất ngũ năm 2020; tổ chức Lễ giao quân năm 2020 với quân số giao là 72 (trong đó thực hiện nghĩa vụ quân sự 65 công dân và thực hiện nghĩa vụ công an nhân dân </w:t>
      </w:r>
      <w:r w:rsidR="00870913" w:rsidRPr="007C58B3">
        <w:rPr>
          <w:sz w:val="28"/>
          <w:szCs w:val="28"/>
          <w:lang w:val="da-DK"/>
        </w:rPr>
        <w:t>0</w:t>
      </w:r>
      <w:r w:rsidR="00870913" w:rsidRPr="00DC514D">
        <w:rPr>
          <w:sz w:val="28"/>
          <w:szCs w:val="28"/>
          <w:lang w:val="da-DK"/>
        </w:rPr>
        <w:t>7 công dân); tổ chức tổng kết công tác tuyển chọn và gọi công dân nhập ngũ năm 2020, phương hướng n</w:t>
      </w:r>
      <w:r w:rsidR="00870913" w:rsidRPr="007C58B3">
        <w:rPr>
          <w:sz w:val="28"/>
          <w:szCs w:val="28"/>
          <w:lang w:val="da-DK"/>
        </w:rPr>
        <w:t>hiệm</w:t>
      </w:r>
      <w:r w:rsidR="00870913" w:rsidRPr="00DC514D">
        <w:rPr>
          <w:sz w:val="28"/>
          <w:szCs w:val="28"/>
          <w:lang w:val="da-DK"/>
        </w:rPr>
        <w:t xml:space="preserve"> vụ năm 2021.</w:t>
      </w:r>
    </w:p>
    <w:p w:rsidR="00381CF7" w:rsidRDefault="008D39DC" w:rsidP="002E0020">
      <w:pPr>
        <w:pStyle w:val="BodyTextIndent"/>
        <w:spacing w:before="60" w:after="0" w:line="240" w:lineRule="auto"/>
        <w:ind w:left="0"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III. Triển khai thực hiện các Đề án trong 6 tháng đầu năm 2020</w:t>
      </w:r>
    </w:p>
    <w:p w:rsidR="00381CF7" w:rsidRDefault="008D39DC" w:rsidP="002E0020">
      <w:pPr>
        <w:pStyle w:val="BodyTextIndent"/>
        <w:spacing w:before="60" w:after="0" w:line="240" w:lineRule="auto"/>
        <w:ind w:left="0"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1. Đề án khoanh nuôi và phát triển cây lồ ô</w:t>
      </w:r>
    </w:p>
    <w:p w:rsidR="00381CF7" w:rsidRPr="00245741" w:rsidRDefault="008D39DC" w:rsidP="002E0020">
      <w:pPr>
        <w:pStyle w:val="BodyTextIndent"/>
        <w:spacing w:before="60" w:after="0" w:line="240" w:lineRule="auto"/>
        <w:ind w:left="0" w:firstLine="720"/>
        <w:jc w:val="both"/>
        <w:rPr>
          <w:rFonts w:ascii="Times New Roman" w:hAnsi="Times New Roman" w:cs="Times New Roman"/>
          <w:sz w:val="28"/>
          <w:szCs w:val="28"/>
          <w:lang w:val="nl-NL"/>
        </w:rPr>
      </w:pPr>
      <w:r w:rsidRPr="00245741">
        <w:rPr>
          <w:rFonts w:ascii="Times New Roman" w:hAnsi="Times New Roman" w:cs="Times New Roman"/>
          <w:sz w:val="28"/>
          <w:szCs w:val="28"/>
          <w:lang w:val="nl-NL"/>
        </w:rPr>
        <w:t>Xây dựng Kế hoạch kiểm tra tình hình thực hiện đề án năm 2020 trên địa bàn huyện. Qua đó, tăng cường công tác bảo vệ, phòng chống cháy rừng đối với đề án Khoanh nuôi và phát triển cây lồ ô.</w:t>
      </w:r>
    </w:p>
    <w:p w:rsidR="00381CF7" w:rsidRDefault="008D39DC" w:rsidP="002E0020">
      <w:pPr>
        <w:pStyle w:val="BodyTextIndent"/>
        <w:spacing w:before="60" w:after="0" w:line="240" w:lineRule="auto"/>
        <w:ind w:left="0" w:firstLine="720"/>
        <w:jc w:val="both"/>
        <w:rPr>
          <w:rFonts w:ascii="Times New Roman" w:hAnsi="Times New Roman" w:cs="Times New Roman"/>
          <w:b/>
          <w:sz w:val="28"/>
          <w:szCs w:val="28"/>
          <w:lang w:val="nl-NL"/>
        </w:rPr>
      </w:pPr>
      <w:r w:rsidRPr="00245741">
        <w:rPr>
          <w:rFonts w:ascii="Times New Roman" w:hAnsi="Times New Roman" w:cs="Times New Roman"/>
          <w:b/>
          <w:sz w:val="28"/>
          <w:szCs w:val="28"/>
          <w:lang w:val="nl-NL"/>
        </w:rPr>
        <w:t>2</w:t>
      </w:r>
      <w:r>
        <w:rPr>
          <w:rFonts w:ascii="Times New Roman" w:hAnsi="Times New Roman" w:cs="Times New Roman"/>
          <w:b/>
          <w:sz w:val="28"/>
          <w:szCs w:val="28"/>
          <w:lang w:val="nl-NL"/>
        </w:rPr>
        <w:t>. Đề án phát triển cây ăn quả</w:t>
      </w:r>
    </w:p>
    <w:p w:rsidR="00381CF7" w:rsidRDefault="008D39DC" w:rsidP="002E0020">
      <w:pPr>
        <w:pStyle w:val="BodyTextIndent"/>
        <w:spacing w:before="60" w:after="0" w:line="240" w:lineRule="auto"/>
        <w:ind w:left="0" w:firstLine="720"/>
        <w:jc w:val="both"/>
        <w:rPr>
          <w:rFonts w:ascii="Times New Roman" w:hAnsi="Times New Roman" w:cs="Times New Roman"/>
          <w:sz w:val="28"/>
          <w:szCs w:val="28"/>
          <w:lang w:val="nl-NL"/>
        </w:rPr>
      </w:pPr>
      <w:r>
        <w:rPr>
          <w:rFonts w:ascii="Times New Roman" w:hAnsi="Times New Roman" w:cs="Times New Roman"/>
          <w:sz w:val="28"/>
          <w:szCs w:val="28"/>
          <w:lang w:val="nl-NL"/>
        </w:rPr>
        <w:t>Kiểm tra tình hình thực hiện đề án phát triển cây ăn quả</w:t>
      </w:r>
      <w:r w:rsidRPr="00245741">
        <w:rPr>
          <w:rFonts w:ascii="Times New Roman" w:hAnsi="Times New Roman" w:cs="Times New Roman"/>
          <w:sz w:val="28"/>
          <w:szCs w:val="28"/>
          <w:lang w:val="nl-NL"/>
        </w:rPr>
        <w:t xml:space="preserve"> (chôm chôm, bưởi da xanh)</w:t>
      </w:r>
      <w:r>
        <w:rPr>
          <w:rFonts w:ascii="Times New Roman" w:hAnsi="Times New Roman" w:cs="Times New Roman"/>
          <w:sz w:val="28"/>
          <w:szCs w:val="28"/>
          <w:lang w:val="nl-NL"/>
        </w:rPr>
        <w:t>;</w:t>
      </w:r>
      <w:r w:rsidR="00B04D16">
        <w:rPr>
          <w:rFonts w:ascii="Times New Roman" w:hAnsi="Times New Roman" w:cs="Times New Roman"/>
          <w:sz w:val="28"/>
          <w:szCs w:val="28"/>
          <w:lang w:val="vi-VN"/>
        </w:rPr>
        <w:t xml:space="preserve"> </w:t>
      </w:r>
      <w:r>
        <w:rPr>
          <w:rFonts w:ascii="Times New Roman" w:hAnsi="Times New Roman" w:cs="Times New Roman"/>
          <w:sz w:val="28"/>
          <w:szCs w:val="28"/>
          <w:lang w:val="nl-NL"/>
        </w:rPr>
        <w:t>vận động các hộ chăm sóc cây trồng đồng thời hướng dẫn kỹ thuật chăm sóc như bón phân, tưới nước, phòng trừ sâu bệnh hại cây trồng</w:t>
      </w:r>
      <w:r w:rsidRPr="00245741">
        <w:rPr>
          <w:rFonts w:ascii="Times New Roman" w:hAnsi="Times New Roman" w:cs="Times New Roman"/>
          <w:sz w:val="28"/>
          <w:szCs w:val="28"/>
          <w:lang w:val="nl-NL"/>
        </w:rPr>
        <w:t xml:space="preserve"> phát triển</w:t>
      </w:r>
      <w:r>
        <w:rPr>
          <w:rFonts w:ascii="Times New Roman" w:hAnsi="Times New Roman" w:cs="Times New Roman"/>
          <w:sz w:val="28"/>
          <w:szCs w:val="28"/>
          <w:lang w:val="nl-NL"/>
        </w:rPr>
        <w:t xml:space="preserve"> trong mùa </w:t>
      </w:r>
      <w:r w:rsidRPr="00245741">
        <w:rPr>
          <w:rFonts w:ascii="Times New Roman" w:hAnsi="Times New Roman" w:cs="Times New Roman"/>
          <w:sz w:val="28"/>
          <w:szCs w:val="28"/>
          <w:lang w:val="nl-NL"/>
        </w:rPr>
        <w:t>nắng</w:t>
      </w:r>
      <w:r>
        <w:rPr>
          <w:rFonts w:ascii="Times New Roman" w:hAnsi="Times New Roman" w:cs="Times New Roman"/>
          <w:sz w:val="28"/>
          <w:szCs w:val="28"/>
          <w:lang w:val="nl-NL"/>
        </w:rPr>
        <w:t xml:space="preserve"> hạn.</w:t>
      </w:r>
    </w:p>
    <w:p w:rsidR="00381CF7" w:rsidRDefault="008D39DC" w:rsidP="002E0020">
      <w:pPr>
        <w:pStyle w:val="BodyTextIndent"/>
        <w:spacing w:before="60" w:after="0" w:line="240" w:lineRule="auto"/>
        <w:ind w:left="0" w:firstLine="720"/>
        <w:jc w:val="both"/>
        <w:rPr>
          <w:rFonts w:ascii="Times New Roman" w:hAnsi="Times New Roman" w:cs="Times New Roman"/>
          <w:b/>
          <w:sz w:val="28"/>
          <w:szCs w:val="28"/>
          <w:lang w:val="nl-NL"/>
        </w:rPr>
      </w:pPr>
      <w:r w:rsidRPr="00245741">
        <w:rPr>
          <w:rFonts w:ascii="Times New Roman" w:hAnsi="Times New Roman" w:cs="Times New Roman"/>
          <w:b/>
          <w:sz w:val="28"/>
          <w:szCs w:val="28"/>
          <w:lang w:val="nl-NL"/>
        </w:rPr>
        <w:t>3</w:t>
      </w:r>
      <w:r w:rsidR="000B49DB">
        <w:rPr>
          <w:rFonts w:ascii="Times New Roman" w:hAnsi="Times New Roman" w:cs="Times New Roman"/>
          <w:b/>
          <w:sz w:val="28"/>
          <w:szCs w:val="28"/>
          <w:lang w:val="nl-NL"/>
        </w:rPr>
        <w:t>. Chương trình phát triển--</w:t>
      </w:r>
      <w:r>
        <w:rPr>
          <w:rFonts w:ascii="Times New Roman" w:hAnsi="Times New Roman" w:cs="Times New Roman"/>
          <w:b/>
          <w:sz w:val="28"/>
          <w:szCs w:val="28"/>
          <w:lang w:val="nl-NL"/>
        </w:rPr>
        <w:t xml:space="preserve"> du lịch</w:t>
      </w:r>
    </w:p>
    <w:p w:rsidR="00381CF7" w:rsidRDefault="008D39DC" w:rsidP="002E0020">
      <w:pPr>
        <w:pStyle w:val="BodyTextIndent"/>
        <w:spacing w:before="60" w:after="0" w:line="240" w:lineRule="auto"/>
        <w:ind w:left="0" w:firstLine="720"/>
        <w:jc w:val="both"/>
        <w:rPr>
          <w:rFonts w:ascii="Times New Roman" w:hAnsi="Times New Roman" w:cs="Times New Roman"/>
          <w:sz w:val="28"/>
          <w:szCs w:val="28"/>
          <w:lang w:val="nl-NL"/>
        </w:rPr>
      </w:pPr>
      <w:r>
        <w:rPr>
          <w:rFonts w:ascii="Times New Roman" w:hAnsi="Times New Roman" w:cs="Times New Roman"/>
          <w:sz w:val="28"/>
          <w:szCs w:val="28"/>
          <w:lang w:val="nl-NL"/>
        </w:rPr>
        <w:t>Ban hành Kế hoạch Chương trình phát triển du lịch năm 20</w:t>
      </w:r>
      <w:r w:rsidRPr="00245741">
        <w:rPr>
          <w:rFonts w:ascii="Times New Roman" w:hAnsi="Times New Roman" w:cs="Times New Roman"/>
          <w:sz w:val="28"/>
          <w:szCs w:val="28"/>
          <w:lang w:val="nl-NL"/>
        </w:rPr>
        <w:t>20</w:t>
      </w:r>
      <w:r>
        <w:rPr>
          <w:rFonts w:ascii="Times New Roman" w:hAnsi="Times New Roman" w:cs="Times New Roman"/>
          <w:sz w:val="28"/>
          <w:szCs w:val="28"/>
          <w:lang w:val="nl-NL"/>
        </w:rPr>
        <w:t xml:space="preserve"> để triển khai </w:t>
      </w:r>
      <w:r w:rsidRPr="00245741">
        <w:rPr>
          <w:rFonts w:ascii="Times New Roman" w:hAnsi="Times New Roman" w:cs="Times New Roman"/>
          <w:sz w:val="28"/>
          <w:szCs w:val="28"/>
          <w:lang w:val="nl-NL"/>
        </w:rPr>
        <w:t xml:space="preserve">thực hiện </w:t>
      </w:r>
      <w:r>
        <w:rPr>
          <w:rFonts w:ascii="Times New Roman" w:hAnsi="Times New Roman" w:cs="Times New Roman"/>
          <w:sz w:val="28"/>
          <w:szCs w:val="28"/>
          <w:lang w:val="nl-NL"/>
        </w:rPr>
        <w:t>Chương trình phát triển du lịch giai đoạn 2016-2020, định hướng năm 2025 và tầm nhìn đến năm 2030; hướng dẫn các xã, thị trấn xây dựng kế hoạch bảo vệ các nguồn tài nguyên du lịch năm 20</w:t>
      </w:r>
      <w:r w:rsidRPr="00245741">
        <w:rPr>
          <w:rFonts w:ascii="Times New Roman" w:hAnsi="Times New Roman" w:cs="Times New Roman"/>
          <w:sz w:val="28"/>
          <w:szCs w:val="28"/>
          <w:lang w:val="nl-NL"/>
        </w:rPr>
        <w:t>20</w:t>
      </w:r>
      <w:r>
        <w:rPr>
          <w:rFonts w:ascii="Times New Roman" w:hAnsi="Times New Roman" w:cs="Times New Roman"/>
          <w:sz w:val="28"/>
          <w:szCs w:val="28"/>
          <w:lang w:val="nl-NL"/>
        </w:rPr>
        <w:t xml:space="preserve">; tăng cường công tác giữ gìn vệ sinh môi trường tại các điểm tham quan du lịch, đặc biệt là điểm tham quan thác Tà Gụ, xã Sơn Hiệp. </w:t>
      </w:r>
      <w:r w:rsidRPr="00245741">
        <w:rPr>
          <w:rFonts w:ascii="Times New Roman" w:hAnsi="Times New Roman" w:cs="Times New Roman"/>
          <w:sz w:val="28"/>
          <w:szCs w:val="28"/>
          <w:lang w:val="nl-NL"/>
        </w:rPr>
        <w:t>Đồng thời thường xuyên tổ chức tuyên truyền thực hiện ứng xử văn minh du lịch trong tình hình dịch bệnh viêm đường hô hấp cấp do chủng mới vi rút Corona (nCoV) gây ra trên địa bàn</w:t>
      </w:r>
      <w:r>
        <w:rPr>
          <w:rFonts w:ascii="Times New Roman" w:hAnsi="Times New Roman" w:cs="Times New Roman"/>
          <w:sz w:val="28"/>
          <w:szCs w:val="28"/>
          <w:lang w:val="nl-NL"/>
        </w:rPr>
        <w:t>.</w:t>
      </w:r>
    </w:p>
    <w:p w:rsidR="00381CF7" w:rsidRPr="001F350E" w:rsidRDefault="008D39DC" w:rsidP="002E0020">
      <w:pPr>
        <w:pStyle w:val="BodyTextIndent"/>
        <w:tabs>
          <w:tab w:val="left" w:pos="720"/>
        </w:tabs>
        <w:spacing w:before="60" w:after="0" w:line="240" w:lineRule="auto"/>
        <w:ind w:left="0"/>
        <w:jc w:val="both"/>
        <w:rPr>
          <w:rFonts w:ascii="Times New Roman" w:hAnsi="Times New Roman" w:cs="Times New Roman"/>
          <w:b/>
          <w:sz w:val="28"/>
          <w:szCs w:val="28"/>
          <w:lang w:val="nl-NL"/>
        </w:rPr>
      </w:pPr>
      <w:r>
        <w:rPr>
          <w:rFonts w:ascii="Times New Roman" w:hAnsi="Times New Roman" w:cs="Times New Roman"/>
          <w:b/>
          <w:color w:val="FF0000"/>
          <w:sz w:val="28"/>
          <w:szCs w:val="28"/>
          <w:lang w:val="nl-NL"/>
        </w:rPr>
        <w:tab/>
      </w:r>
      <w:r w:rsidRPr="001F350E">
        <w:rPr>
          <w:rFonts w:ascii="Times New Roman" w:hAnsi="Times New Roman" w:cs="Times New Roman"/>
          <w:b/>
          <w:sz w:val="28"/>
          <w:szCs w:val="28"/>
          <w:lang w:val="nl-NL"/>
        </w:rPr>
        <w:t xml:space="preserve">IV.  </w:t>
      </w:r>
      <w:r w:rsidRPr="001F350E">
        <w:rPr>
          <w:rFonts w:ascii="Times New Roman" w:hAnsi="Times New Roman" w:cs="Times New Roman"/>
          <w:b/>
          <w:sz w:val="28"/>
          <w:szCs w:val="28"/>
          <w:lang w:val="vi-VN"/>
        </w:rPr>
        <w:t>T</w:t>
      </w:r>
      <w:r w:rsidRPr="001F350E">
        <w:rPr>
          <w:rFonts w:ascii="Times New Roman" w:hAnsi="Times New Roman" w:cs="Times New Roman"/>
          <w:b/>
          <w:sz w:val="28"/>
          <w:szCs w:val="28"/>
          <w:lang w:val="nl-NL"/>
        </w:rPr>
        <w:t>riển khai thực hiện các chương trình trọng điểm trong 6 tháng đầu năm 2020</w:t>
      </w:r>
    </w:p>
    <w:p w:rsidR="00381CF7" w:rsidRPr="000C6F2F" w:rsidRDefault="008D39DC" w:rsidP="002E0020">
      <w:pPr>
        <w:pStyle w:val="ListParagraph"/>
        <w:numPr>
          <w:ilvl w:val="0"/>
          <w:numId w:val="2"/>
        </w:numPr>
        <w:spacing w:before="60"/>
        <w:jc w:val="both"/>
        <w:rPr>
          <w:b/>
          <w:sz w:val="28"/>
          <w:szCs w:val="28"/>
          <w:lang w:val="nl-NL"/>
        </w:rPr>
      </w:pPr>
      <w:r w:rsidRPr="000C6F2F">
        <w:rPr>
          <w:b/>
          <w:sz w:val="28"/>
          <w:szCs w:val="28"/>
          <w:lang w:val="vi-VN"/>
        </w:rPr>
        <w:t>Chương trình MTQG xây dựng Nông thôn mới</w:t>
      </w:r>
    </w:p>
    <w:p w:rsidR="00381CF7" w:rsidRPr="008D6E43" w:rsidRDefault="008D39DC" w:rsidP="002E0020">
      <w:pPr>
        <w:pStyle w:val="BodyTextIndent"/>
        <w:spacing w:before="60" w:after="0" w:line="240" w:lineRule="auto"/>
        <w:ind w:left="0" w:firstLine="720"/>
        <w:jc w:val="both"/>
        <w:rPr>
          <w:rFonts w:ascii="Times New Roman" w:hAnsi="Times New Roman" w:cs="Times New Roman"/>
          <w:sz w:val="28"/>
          <w:szCs w:val="28"/>
          <w:lang w:val="nl-NL"/>
        </w:rPr>
      </w:pPr>
      <w:r w:rsidRPr="000C6F2F">
        <w:rPr>
          <w:rFonts w:ascii="Times New Roman" w:hAnsi="Times New Roman" w:cs="Times New Roman"/>
          <w:sz w:val="28"/>
          <w:szCs w:val="28"/>
          <w:lang w:val="vi-VN"/>
        </w:rPr>
        <w:t xml:space="preserve">Chỉ đạo các xã kiện toàn lại BCĐ các Chương trình MTQG trên địa bàn các xã, đồng thời chỉ đạo các xã xây dựng kế hoạch thực hiện Chương trình MTQG </w:t>
      </w:r>
      <w:r w:rsidR="006D09E9" w:rsidRPr="006D09E9">
        <w:rPr>
          <w:rFonts w:ascii="Times New Roman" w:hAnsi="Times New Roman" w:cs="Times New Roman"/>
          <w:sz w:val="28"/>
          <w:szCs w:val="28"/>
          <w:lang w:val="nl-NL"/>
        </w:rPr>
        <w:t xml:space="preserve">về </w:t>
      </w:r>
      <w:r w:rsidRPr="000C6F2F">
        <w:rPr>
          <w:rFonts w:ascii="Times New Roman" w:hAnsi="Times New Roman" w:cs="Times New Roman"/>
          <w:sz w:val="28"/>
          <w:szCs w:val="28"/>
          <w:lang w:val="vi-VN"/>
        </w:rPr>
        <w:t>xây dựng nông thôn mới năm 20</w:t>
      </w:r>
      <w:r w:rsidR="000C6F2F" w:rsidRPr="000C6F2F">
        <w:rPr>
          <w:rFonts w:ascii="Times New Roman" w:hAnsi="Times New Roman" w:cs="Times New Roman"/>
          <w:sz w:val="28"/>
          <w:szCs w:val="28"/>
          <w:lang w:val="vi-VN"/>
        </w:rPr>
        <w:t>20</w:t>
      </w:r>
      <w:r w:rsidR="008D6E43">
        <w:rPr>
          <w:rFonts w:ascii="Times New Roman" w:hAnsi="Times New Roman" w:cs="Times New Roman"/>
          <w:sz w:val="28"/>
          <w:szCs w:val="28"/>
          <w:lang w:val="vi-VN"/>
        </w:rPr>
        <w:t>.</w:t>
      </w:r>
    </w:p>
    <w:p w:rsidR="008D6E43" w:rsidRPr="008D6E43" w:rsidRDefault="008D6E43" w:rsidP="002E0020">
      <w:pPr>
        <w:pStyle w:val="BodyTextIndent"/>
        <w:spacing w:before="60" w:after="0" w:line="240" w:lineRule="auto"/>
        <w:ind w:left="0"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Rà soát, kiểm tra các hộ thực hiện hỗ trợ chuyển đổi cây trồng năm 2019 và thẩm định diện tích thực hiện </w:t>
      </w:r>
      <w:r w:rsidR="0053304B">
        <w:rPr>
          <w:rFonts w:ascii="Times New Roman" w:hAnsi="Times New Roman" w:cs="Times New Roman"/>
          <w:sz w:val="28"/>
          <w:szCs w:val="28"/>
          <w:lang w:val="nl-NL"/>
        </w:rPr>
        <w:t>chuyển đổi cây trồng năm 2020.</w:t>
      </w:r>
    </w:p>
    <w:p w:rsidR="00381CF7" w:rsidRPr="000C6F2F" w:rsidRDefault="008D39DC" w:rsidP="002E0020">
      <w:pPr>
        <w:pStyle w:val="BodyTextIndent"/>
        <w:spacing w:before="60" w:after="0" w:line="240" w:lineRule="auto"/>
        <w:ind w:left="0" w:firstLine="720"/>
        <w:jc w:val="both"/>
        <w:rPr>
          <w:rFonts w:ascii="Times New Roman" w:hAnsi="Times New Roman" w:cs="Times New Roman"/>
          <w:sz w:val="28"/>
          <w:szCs w:val="28"/>
          <w:lang w:val="vi-VN"/>
        </w:rPr>
      </w:pPr>
      <w:r w:rsidRPr="000C6F2F">
        <w:rPr>
          <w:rFonts w:ascii="Times New Roman" w:hAnsi="Times New Roman" w:cs="Times New Roman"/>
          <w:sz w:val="28"/>
          <w:szCs w:val="28"/>
          <w:lang w:val="vi-VN"/>
        </w:rPr>
        <w:t xml:space="preserve">Tiếp tục tuyên truyền và thực hiện chính sách hỗ trợ phát triển sản xuất theo Quyết định </w:t>
      </w:r>
      <w:r w:rsidR="000C6F2F" w:rsidRPr="000C6F2F">
        <w:rPr>
          <w:rFonts w:ascii="Times New Roman" w:hAnsi="Times New Roman" w:cs="Times New Roman"/>
          <w:sz w:val="28"/>
          <w:szCs w:val="28"/>
          <w:lang w:val="vi-VN"/>
        </w:rPr>
        <w:t>1609</w:t>
      </w:r>
      <w:r w:rsidRPr="000C6F2F">
        <w:rPr>
          <w:rFonts w:ascii="Times New Roman" w:hAnsi="Times New Roman" w:cs="Times New Roman"/>
          <w:sz w:val="28"/>
          <w:szCs w:val="28"/>
          <w:lang w:val="vi-VN"/>
        </w:rPr>
        <w:t xml:space="preserve">/QĐ-UBND ngày </w:t>
      </w:r>
      <w:r w:rsidR="000C6F2F" w:rsidRPr="000C6F2F">
        <w:rPr>
          <w:rFonts w:ascii="Times New Roman" w:hAnsi="Times New Roman" w:cs="Times New Roman"/>
          <w:sz w:val="28"/>
          <w:szCs w:val="28"/>
          <w:lang w:val="vi-VN"/>
        </w:rPr>
        <w:t>07</w:t>
      </w:r>
      <w:r w:rsidRPr="000C6F2F">
        <w:rPr>
          <w:rFonts w:ascii="Times New Roman" w:hAnsi="Times New Roman" w:cs="Times New Roman"/>
          <w:sz w:val="28"/>
          <w:szCs w:val="28"/>
          <w:lang w:val="vi-VN"/>
        </w:rPr>
        <w:t>/</w:t>
      </w:r>
      <w:r w:rsidR="000C6F2F" w:rsidRPr="000C6F2F">
        <w:rPr>
          <w:rFonts w:ascii="Times New Roman" w:hAnsi="Times New Roman" w:cs="Times New Roman"/>
          <w:sz w:val="28"/>
          <w:szCs w:val="28"/>
          <w:lang w:val="vi-VN"/>
        </w:rPr>
        <w:t>6</w:t>
      </w:r>
      <w:r w:rsidRPr="000C6F2F">
        <w:rPr>
          <w:rFonts w:ascii="Times New Roman" w:hAnsi="Times New Roman" w:cs="Times New Roman"/>
          <w:sz w:val="28"/>
          <w:szCs w:val="28"/>
          <w:lang w:val="vi-VN"/>
        </w:rPr>
        <w:t>/201</w:t>
      </w:r>
      <w:r w:rsidR="000C6F2F" w:rsidRPr="000C6F2F">
        <w:rPr>
          <w:rFonts w:ascii="Times New Roman" w:hAnsi="Times New Roman" w:cs="Times New Roman"/>
          <w:sz w:val="28"/>
          <w:szCs w:val="28"/>
          <w:lang w:val="vi-VN"/>
        </w:rPr>
        <w:t>8</w:t>
      </w:r>
      <w:r w:rsidRPr="000C6F2F">
        <w:rPr>
          <w:rFonts w:ascii="Times New Roman" w:hAnsi="Times New Roman" w:cs="Times New Roman"/>
          <w:sz w:val="28"/>
          <w:szCs w:val="28"/>
          <w:lang w:val="vi-VN"/>
        </w:rPr>
        <w:t xml:space="preserve"> của Ủy ban nhân dân tỉnh Khánh Hòa.</w:t>
      </w:r>
    </w:p>
    <w:p w:rsidR="00381CF7" w:rsidRPr="000C6F2F" w:rsidRDefault="008D39DC" w:rsidP="002E0020">
      <w:pPr>
        <w:spacing w:before="60"/>
        <w:ind w:firstLine="720"/>
        <w:jc w:val="both"/>
        <w:rPr>
          <w:sz w:val="28"/>
          <w:szCs w:val="28"/>
          <w:lang w:val="nl-NL"/>
        </w:rPr>
      </w:pPr>
      <w:r w:rsidRPr="000C6F2F">
        <w:rPr>
          <w:sz w:val="28"/>
          <w:szCs w:val="28"/>
          <w:lang w:val="nl-NL"/>
        </w:rPr>
        <w:t>Kết quả các tiêu chí đạt được đến thời điểm hiện tại:</w:t>
      </w:r>
    </w:p>
    <w:p w:rsidR="00381CF7" w:rsidRPr="000C6F2F" w:rsidRDefault="008D39DC" w:rsidP="002E0020">
      <w:pPr>
        <w:spacing w:before="60"/>
        <w:ind w:firstLine="720"/>
        <w:jc w:val="both"/>
        <w:rPr>
          <w:sz w:val="28"/>
          <w:szCs w:val="28"/>
          <w:lang w:val="nl-NL"/>
        </w:rPr>
      </w:pPr>
      <w:r w:rsidRPr="000C6F2F">
        <w:rPr>
          <w:sz w:val="28"/>
          <w:szCs w:val="28"/>
          <w:lang w:val="nl-NL"/>
        </w:rPr>
        <w:t>- 1 xã đạt 14 tiêu chí (Sơn Bình)</w:t>
      </w:r>
    </w:p>
    <w:p w:rsidR="00381CF7" w:rsidRPr="000C6F2F" w:rsidRDefault="008D39DC" w:rsidP="002E0020">
      <w:pPr>
        <w:spacing w:before="60"/>
        <w:ind w:firstLine="720"/>
        <w:jc w:val="both"/>
        <w:rPr>
          <w:sz w:val="28"/>
          <w:szCs w:val="28"/>
          <w:lang w:val="nl-NL"/>
        </w:rPr>
      </w:pPr>
      <w:r w:rsidRPr="000C6F2F">
        <w:rPr>
          <w:sz w:val="28"/>
          <w:szCs w:val="28"/>
          <w:lang w:val="nl-NL"/>
        </w:rPr>
        <w:t>- 1 xã đạt 1</w:t>
      </w:r>
      <w:r w:rsidR="000C6F2F" w:rsidRPr="000C6F2F">
        <w:rPr>
          <w:sz w:val="28"/>
          <w:szCs w:val="28"/>
          <w:lang w:val="nl-NL"/>
        </w:rPr>
        <w:t>3</w:t>
      </w:r>
      <w:r w:rsidRPr="000C6F2F">
        <w:rPr>
          <w:sz w:val="28"/>
          <w:szCs w:val="28"/>
          <w:lang w:val="nl-NL"/>
        </w:rPr>
        <w:t xml:space="preserve"> tiêu chí (Sơn Hiệp)</w:t>
      </w:r>
    </w:p>
    <w:p w:rsidR="00381CF7" w:rsidRPr="000C6F2F" w:rsidRDefault="008D39DC" w:rsidP="002E0020">
      <w:pPr>
        <w:spacing w:before="60"/>
        <w:ind w:firstLine="720"/>
        <w:jc w:val="both"/>
        <w:rPr>
          <w:sz w:val="28"/>
          <w:szCs w:val="28"/>
          <w:lang w:val="nl-NL"/>
        </w:rPr>
      </w:pPr>
      <w:r w:rsidRPr="000C6F2F">
        <w:rPr>
          <w:sz w:val="28"/>
          <w:szCs w:val="28"/>
          <w:lang w:val="nl-NL"/>
        </w:rPr>
        <w:t>- 1 xã đạt 11 tiêu chí (</w:t>
      </w:r>
      <w:r w:rsidR="006D09E9">
        <w:rPr>
          <w:sz w:val="28"/>
          <w:szCs w:val="28"/>
          <w:lang w:val="nl-NL"/>
        </w:rPr>
        <w:t>Sơn Lâm</w:t>
      </w:r>
      <w:r w:rsidRPr="000C6F2F">
        <w:rPr>
          <w:sz w:val="28"/>
          <w:szCs w:val="28"/>
          <w:lang w:val="nl-NL"/>
        </w:rPr>
        <w:t>)</w:t>
      </w:r>
    </w:p>
    <w:p w:rsidR="00381CF7" w:rsidRPr="000C6F2F" w:rsidRDefault="008D39DC" w:rsidP="002E0020">
      <w:pPr>
        <w:spacing w:before="60"/>
        <w:ind w:firstLine="720"/>
        <w:jc w:val="both"/>
        <w:rPr>
          <w:sz w:val="28"/>
          <w:szCs w:val="28"/>
          <w:lang w:val="nl-NL"/>
        </w:rPr>
      </w:pPr>
      <w:r w:rsidRPr="000C6F2F">
        <w:rPr>
          <w:sz w:val="28"/>
          <w:szCs w:val="28"/>
          <w:lang w:val="nl-NL"/>
        </w:rPr>
        <w:t>- 2 xã đạt 10 tiêu chí (</w:t>
      </w:r>
      <w:r w:rsidR="006D09E9">
        <w:rPr>
          <w:sz w:val="28"/>
          <w:szCs w:val="28"/>
          <w:lang w:val="nl-NL"/>
        </w:rPr>
        <w:t>Ba Cụm Bắc</w:t>
      </w:r>
      <w:r w:rsidR="000C6F2F" w:rsidRPr="000C6F2F">
        <w:rPr>
          <w:sz w:val="28"/>
          <w:szCs w:val="28"/>
          <w:lang w:val="nl-NL"/>
        </w:rPr>
        <w:t xml:space="preserve">, Sơn </w:t>
      </w:r>
      <w:r w:rsidR="006D09E9">
        <w:rPr>
          <w:sz w:val="28"/>
          <w:szCs w:val="28"/>
          <w:lang w:val="nl-NL"/>
        </w:rPr>
        <w:t>Trung</w:t>
      </w:r>
      <w:r w:rsidRPr="000C6F2F">
        <w:rPr>
          <w:sz w:val="28"/>
          <w:szCs w:val="28"/>
          <w:lang w:val="nl-NL"/>
        </w:rPr>
        <w:t>)</w:t>
      </w:r>
    </w:p>
    <w:p w:rsidR="00381CF7" w:rsidRPr="000C6F2F" w:rsidRDefault="008D39DC" w:rsidP="002E0020">
      <w:pPr>
        <w:spacing w:before="60"/>
        <w:ind w:firstLine="720"/>
        <w:jc w:val="both"/>
        <w:rPr>
          <w:sz w:val="28"/>
          <w:szCs w:val="28"/>
          <w:lang w:val="nl-NL"/>
        </w:rPr>
      </w:pPr>
      <w:r w:rsidRPr="000C6F2F">
        <w:rPr>
          <w:sz w:val="28"/>
          <w:szCs w:val="28"/>
          <w:lang w:val="nl-NL"/>
        </w:rPr>
        <w:t>- 1 xã đạt 9 tiêu chí (</w:t>
      </w:r>
      <w:r w:rsidR="006D09E9" w:rsidRPr="000C6F2F">
        <w:rPr>
          <w:sz w:val="28"/>
          <w:szCs w:val="28"/>
          <w:lang w:val="nl-NL"/>
        </w:rPr>
        <w:t>Ba Cụm Nam</w:t>
      </w:r>
      <w:r w:rsidRPr="000C6F2F">
        <w:rPr>
          <w:sz w:val="28"/>
          <w:szCs w:val="28"/>
          <w:lang w:val="nl-NL"/>
        </w:rPr>
        <w:t>)</w:t>
      </w:r>
    </w:p>
    <w:p w:rsidR="00381CF7" w:rsidRPr="000C6F2F" w:rsidRDefault="008D39DC" w:rsidP="002E0020">
      <w:pPr>
        <w:spacing w:before="60"/>
        <w:ind w:firstLine="720"/>
        <w:jc w:val="both"/>
        <w:rPr>
          <w:sz w:val="28"/>
          <w:szCs w:val="28"/>
          <w:lang w:val="nl-NL"/>
        </w:rPr>
      </w:pPr>
      <w:r w:rsidRPr="000C6F2F">
        <w:rPr>
          <w:sz w:val="28"/>
          <w:szCs w:val="28"/>
          <w:lang w:val="nl-NL"/>
        </w:rPr>
        <w:t>- 1 xã đạt 8 tiêu chí (</w:t>
      </w:r>
      <w:r w:rsidR="006D09E9" w:rsidRPr="000C6F2F">
        <w:rPr>
          <w:sz w:val="28"/>
          <w:szCs w:val="28"/>
          <w:lang w:val="nl-NL"/>
        </w:rPr>
        <w:t>Thành Sơn</w:t>
      </w:r>
      <w:r w:rsidRPr="000C6F2F">
        <w:rPr>
          <w:sz w:val="28"/>
          <w:szCs w:val="28"/>
          <w:lang w:val="nl-NL"/>
        </w:rPr>
        <w:t>).</w:t>
      </w:r>
    </w:p>
    <w:p w:rsidR="00381CF7" w:rsidRPr="00975398" w:rsidRDefault="008D39DC" w:rsidP="002E0020">
      <w:pPr>
        <w:spacing w:before="60"/>
        <w:ind w:firstLine="720"/>
        <w:jc w:val="both"/>
        <w:rPr>
          <w:b/>
          <w:sz w:val="28"/>
          <w:szCs w:val="28"/>
          <w:lang w:val="nl-NL"/>
        </w:rPr>
      </w:pPr>
      <w:r w:rsidRPr="00975398">
        <w:rPr>
          <w:b/>
          <w:sz w:val="28"/>
          <w:szCs w:val="28"/>
          <w:lang w:val="nl-NL"/>
        </w:rPr>
        <w:t>2. Chương trình Phát triển hệ thống đô thị</w:t>
      </w:r>
    </w:p>
    <w:p w:rsidR="00975398" w:rsidRDefault="00975398" w:rsidP="002E0020">
      <w:pPr>
        <w:spacing w:before="60"/>
        <w:ind w:firstLine="720"/>
        <w:jc w:val="both"/>
        <w:rPr>
          <w:sz w:val="28"/>
          <w:szCs w:val="28"/>
          <w:lang w:val="nl-NL"/>
        </w:rPr>
      </w:pPr>
      <w:r>
        <w:rPr>
          <w:sz w:val="28"/>
          <w:szCs w:val="28"/>
          <w:lang w:val="nl-NL"/>
        </w:rPr>
        <w:t>T</w:t>
      </w:r>
      <w:r w:rsidRPr="00D37403">
        <w:rPr>
          <w:sz w:val="28"/>
          <w:szCs w:val="28"/>
          <w:lang w:val="nl-NL"/>
        </w:rPr>
        <w:t xml:space="preserve">riển khai phổ biến, tuyên truyền rộng rãi các nội dung của Chương trình phát triển đô thị tỉnh Khánh Hòa nói chung và Chương trình phát triển đô thị huyện Khánh Sơn đến năm </w:t>
      </w:r>
      <w:r>
        <w:rPr>
          <w:sz w:val="28"/>
          <w:szCs w:val="28"/>
          <w:lang w:val="nl-NL"/>
        </w:rPr>
        <w:t>2020 và định hướng đến năm 2030.</w:t>
      </w:r>
    </w:p>
    <w:p w:rsidR="00975398" w:rsidRPr="001545B0" w:rsidRDefault="00975398" w:rsidP="002E0020">
      <w:pPr>
        <w:spacing w:before="60"/>
        <w:ind w:firstLine="720"/>
        <w:jc w:val="both"/>
        <w:rPr>
          <w:sz w:val="28"/>
          <w:szCs w:val="28"/>
          <w:lang w:val="nl-NL"/>
        </w:rPr>
      </w:pPr>
      <w:r>
        <w:rPr>
          <w:sz w:val="28"/>
          <w:szCs w:val="28"/>
          <w:lang w:val="nl-NL"/>
        </w:rPr>
        <w:lastRenderedPageBreak/>
        <w:t>Trong 6 tháng đầu năm</w:t>
      </w:r>
      <w:r w:rsidRPr="00D37403">
        <w:rPr>
          <w:sz w:val="28"/>
          <w:szCs w:val="28"/>
          <w:lang w:val="nl-NL"/>
        </w:rPr>
        <w:t xml:space="preserve"> tiếp tục thực hiện các công trình chuyển tiếp năm 201</w:t>
      </w:r>
      <w:r w:rsidRPr="001545B0">
        <w:rPr>
          <w:sz w:val="28"/>
          <w:szCs w:val="28"/>
          <w:lang w:val="nl-NL"/>
        </w:rPr>
        <w:t>9. Báo cáo kết quả triển khai thực hiện Chương trình phát triển hệ thống đô thị năm 2019, nhiệm vụ năm 2020; Trong năm 2020 kế hoạch vốn để đầu tư phát triển đô thị khoảng 43, 28</w:t>
      </w:r>
      <w:r>
        <w:rPr>
          <w:sz w:val="28"/>
          <w:szCs w:val="28"/>
          <w:lang w:val="nl-NL"/>
        </w:rPr>
        <w:t>0</w:t>
      </w:r>
      <w:r w:rsidRPr="001545B0">
        <w:rPr>
          <w:sz w:val="28"/>
          <w:szCs w:val="28"/>
          <w:lang w:val="nl-NL"/>
        </w:rPr>
        <w:t xml:space="preserve"> tỷ đồng bố trí cho 10 dự án, trong đó 28 tỷ cho các công trình chuyển tiếp năm 2019 (gồm công trình Kè bảo vệ bờ sông Tô Hạp đoạn qua thị trấn Tô Hạp và xã Sơn Hiệp, công trình Đường D9, Công trình nâng cấp trụ sở làm việc UBND huyện, công trình nâng cấp, mở rộng Hội trường Huyện ủy và nâng cấp sửa chữa các tuyến đường giao thông thị trấn) và 15,28</w:t>
      </w:r>
      <w:r>
        <w:rPr>
          <w:sz w:val="28"/>
          <w:szCs w:val="28"/>
          <w:lang w:val="nl-NL"/>
        </w:rPr>
        <w:t>0</w:t>
      </w:r>
      <w:r w:rsidRPr="001545B0">
        <w:rPr>
          <w:sz w:val="28"/>
          <w:szCs w:val="28"/>
          <w:lang w:val="nl-NL"/>
        </w:rPr>
        <w:t xml:space="preserve"> tỷ cho công trình khởi công mới năm 2020 ( gồm công trình nâng cấp chợ huyện giai đoạn 2, khu sinh hoạt cộng đồng thị trấn Tô Hạp giai đoạn 2, Đường ven Đài Tưởng niệm và công trình nâng cấp, sửa chữa Trường THCS Tô Hạp).</w:t>
      </w:r>
    </w:p>
    <w:p w:rsidR="00381CF7" w:rsidRDefault="008D39DC" w:rsidP="002E0020">
      <w:pPr>
        <w:spacing w:before="60"/>
        <w:ind w:firstLine="720"/>
        <w:jc w:val="both"/>
        <w:rPr>
          <w:sz w:val="28"/>
          <w:szCs w:val="28"/>
          <w:lang w:val="nl-NL"/>
        </w:rPr>
      </w:pPr>
      <w:r>
        <w:rPr>
          <w:b/>
          <w:sz w:val="28"/>
          <w:szCs w:val="28"/>
          <w:lang w:val="nl-NL"/>
        </w:rPr>
        <w:t>3. Chương trình phát triển KT-XH vùng ĐBDT thiểu số và miền núi</w:t>
      </w:r>
    </w:p>
    <w:p w:rsidR="000B49DB" w:rsidRPr="00B04D16" w:rsidRDefault="000B49DB" w:rsidP="002E0020">
      <w:pPr>
        <w:spacing w:before="60"/>
        <w:ind w:firstLine="720"/>
        <w:jc w:val="both"/>
        <w:rPr>
          <w:b/>
          <w:i/>
          <w:sz w:val="28"/>
          <w:szCs w:val="28"/>
          <w:lang w:val="nl-NL"/>
        </w:rPr>
      </w:pPr>
      <w:r w:rsidRPr="00B04D16">
        <w:rPr>
          <w:b/>
          <w:i/>
          <w:sz w:val="28"/>
          <w:szCs w:val="28"/>
          <w:lang w:val="nl-NL"/>
        </w:rPr>
        <w:t>3.1. Chương trình phát triển KT-XH v</w:t>
      </w:r>
      <w:r w:rsidRPr="00B04D16">
        <w:rPr>
          <w:b/>
          <w:i/>
          <w:sz w:val="28"/>
          <w:szCs w:val="28"/>
          <w:shd w:val="clear" w:color="auto" w:fill="FFFFFF"/>
          <w:lang w:val="nl-NL"/>
        </w:rPr>
        <w:t>ùng đồng bào DTTS và miền núi</w:t>
      </w:r>
    </w:p>
    <w:p w:rsidR="000B49DB" w:rsidRPr="000B49DB" w:rsidRDefault="000B49DB" w:rsidP="002E0020">
      <w:pPr>
        <w:spacing w:before="60"/>
        <w:ind w:firstLine="720"/>
        <w:jc w:val="both"/>
        <w:rPr>
          <w:sz w:val="28"/>
          <w:lang w:val="nl-NL"/>
        </w:rPr>
      </w:pPr>
      <w:r w:rsidRPr="000B49DB">
        <w:rPr>
          <w:sz w:val="28"/>
          <w:lang w:val="nl-NL"/>
        </w:rPr>
        <w:t>Chỉ đạo Phòng Dân tộc triển khai, hướng dẫn UBND các xã, thị trấn về việc thực hiện chính sách hỗ trợ mô hình; vay vốn phát triển kinh tế hộ, thoát nghèo bền vững và hỗ trợ lắp đặt đồng hồ nước năm 2020.</w:t>
      </w:r>
    </w:p>
    <w:p w:rsidR="000B49DB" w:rsidRPr="000B49DB" w:rsidRDefault="000B49DB" w:rsidP="002E0020">
      <w:pPr>
        <w:spacing w:before="60"/>
        <w:ind w:firstLine="720"/>
        <w:jc w:val="both"/>
        <w:rPr>
          <w:sz w:val="28"/>
          <w:lang w:val="nl-NL"/>
        </w:rPr>
      </w:pPr>
      <w:r w:rsidRPr="000B49DB">
        <w:rPr>
          <w:sz w:val="28"/>
          <w:lang w:val="nl-NL"/>
        </w:rPr>
        <w:t>Phân bổ dự toán kinh phí sự nghiệp thực hiện Chương trình phát triển KT-XH vùng đồng bào DTTS và miền núi năm 2020.</w:t>
      </w:r>
    </w:p>
    <w:p w:rsidR="000B49DB" w:rsidRPr="000B49DB" w:rsidRDefault="000B49DB" w:rsidP="002E0020">
      <w:pPr>
        <w:pStyle w:val="BodyTextIndent"/>
        <w:spacing w:before="60" w:after="0" w:line="240" w:lineRule="auto"/>
        <w:ind w:left="0" w:firstLine="720"/>
        <w:jc w:val="both"/>
        <w:rPr>
          <w:rFonts w:ascii="Times New Roman" w:hAnsi="Times New Roman" w:cs="Times New Roman"/>
          <w:sz w:val="28"/>
          <w:szCs w:val="28"/>
          <w:lang w:val="nl-NL"/>
        </w:rPr>
      </w:pPr>
      <w:r>
        <w:rPr>
          <w:rFonts w:ascii="Times New Roman" w:hAnsi="Times New Roman" w:cs="Times New Roman"/>
          <w:sz w:val="28"/>
          <w:szCs w:val="28"/>
          <w:lang w:val="nl-NL"/>
        </w:rPr>
        <w:t>Hỗ trợ phát triển sản xuất:</w:t>
      </w:r>
      <w:r w:rsidRPr="00245741">
        <w:rPr>
          <w:rFonts w:ascii="Times New Roman" w:hAnsi="Times New Roman" w:cs="Times New Roman"/>
          <w:sz w:val="28"/>
          <w:szCs w:val="28"/>
          <w:lang w:val="nl-NL"/>
        </w:rPr>
        <w:t xml:space="preserve"> kinh phí được giao 957,5 triệu đồng; tổ chức kiểm tra thực địa và tổng hợp danh sách các hộ đăng ký</w:t>
      </w:r>
      <w:r>
        <w:rPr>
          <w:rFonts w:ascii="Times New Roman" w:hAnsi="Times New Roman" w:cs="Times New Roman"/>
          <w:sz w:val="28"/>
          <w:szCs w:val="28"/>
          <w:lang w:val="nl-NL"/>
        </w:rPr>
        <w:t xml:space="preserve"> tham gia mô hình </w:t>
      </w:r>
      <w:r w:rsidRPr="00245741">
        <w:rPr>
          <w:rFonts w:ascii="Times New Roman" w:hAnsi="Times New Roman" w:cs="Times New Roman"/>
          <w:sz w:val="28"/>
          <w:szCs w:val="28"/>
          <w:lang w:val="nl-NL"/>
        </w:rPr>
        <w:t xml:space="preserve">sản xuất </w:t>
      </w:r>
      <w:r>
        <w:rPr>
          <w:rFonts w:ascii="Times New Roman" w:hAnsi="Times New Roman" w:cs="Times New Roman"/>
          <w:sz w:val="28"/>
          <w:szCs w:val="28"/>
          <w:lang w:val="nl-NL"/>
        </w:rPr>
        <w:t xml:space="preserve">phát triển kinh tế hộ. </w:t>
      </w:r>
      <w:r w:rsidRPr="00245741">
        <w:rPr>
          <w:rFonts w:ascii="Times New Roman" w:hAnsi="Times New Roman" w:cs="Times New Roman"/>
          <w:sz w:val="28"/>
          <w:szCs w:val="28"/>
          <w:lang w:val="nl-NL"/>
        </w:rPr>
        <w:t xml:space="preserve">Tổ chức kiểm tra công tác chuẩn bị đất, chuồng trại của các hộ đăng ký tham gia mô hình phát triển kinh tế hộ năm 2020 và tiến hành cấp tiền đợt 1 cho hộ dân, số tiền ước thực hiện là 456 </w:t>
      </w:r>
      <w:r>
        <w:rPr>
          <w:rFonts w:ascii="Times New Roman" w:hAnsi="Times New Roman" w:cs="Times New Roman"/>
          <w:sz w:val="28"/>
          <w:szCs w:val="28"/>
          <w:lang w:val="nl-NL"/>
        </w:rPr>
        <w:t>triệu đồng.</w:t>
      </w:r>
    </w:p>
    <w:p w:rsidR="000B49DB" w:rsidRPr="00B04D16" w:rsidRDefault="000B49DB" w:rsidP="002E0020">
      <w:pPr>
        <w:spacing w:before="60"/>
        <w:ind w:firstLine="720"/>
        <w:rPr>
          <w:b/>
          <w:i/>
          <w:sz w:val="28"/>
          <w:lang w:val="nl-NL"/>
        </w:rPr>
      </w:pPr>
      <w:r w:rsidRPr="00B04D16">
        <w:rPr>
          <w:b/>
          <w:bCs/>
          <w:i/>
          <w:sz w:val="28"/>
          <w:lang w:val="nl-NL"/>
        </w:rPr>
        <w:t>3.</w:t>
      </w:r>
      <w:r w:rsidRPr="00B04D16">
        <w:rPr>
          <w:b/>
          <w:i/>
          <w:sz w:val="28"/>
          <w:lang w:val="nl-NL"/>
        </w:rPr>
        <w:t xml:space="preserve">2. Chương trình 135 thuộc Chương trình MTQG giảm nghèo bền vững </w:t>
      </w:r>
    </w:p>
    <w:p w:rsidR="000B49DB" w:rsidRPr="000B49DB" w:rsidRDefault="000B49DB" w:rsidP="002E0020">
      <w:pPr>
        <w:spacing w:before="60"/>
        <w:ind w:firstLine="720"/>
        <w:jc w:val="both"/>
        <w:rPr>
          <w:sz w:val="28"/>
          <w:szCs w:val="28"/>
          <w:lang w:val="nl-NL"/>
        </w:rPr>
      </w:pPr>
      <w:r w:rsidRPr="000B49DB">
        <w:rPr>
          <w:sz w:val="28"/>
          <w:szCs w:val="28"/>
          <w:lang w:val="nl-NL"/>
        </w:rPr>
        <w:t>UBND huyện đã chỉ đạo Phòng Dân tộc tổng hợp Báo cáo tình hình thực hiện kế hoạch đầu tư công trung hạn 2016-2020 và dự kiến kế hoạch đầu tư công trung hạn 202</w:t>
      </w:r>
      <w:r>
        <w:rPr>
          <w:sz w:val="28"/>
          <w:szCs w:val="28"/>
          <w:lang w:val="nl-NL"/>
        </w:rPr>
        <w:t>1</w:t>
      </w:r>
      <w:r w:rsidRPr="000B49DB">
        <w:rPr>
          <w:sz w:val="28"/>
          <w:szCs w:val="28"/>
          <w:lang w:val="nl-NL"/>
        </w:rPr>
        <w:t xml:space="preserve">-2025 theo kế hoạch của Hội đồng nhân dân tỉnh; tổng hợp Báo cáo tổng kết, đánh giá thực hiện Chương trình 135 giai đoạn 2016-2020 và đề xuất giai đoạn 2021-2025; tổng hợp Báo cáo </w:t>
      </w:r>
      <w:r w:rsidRPr="000B49DB">
        <w:rPr>
          <w:sz w:val="28"/>
          <w:szCs w:val="28"/>
          <w:shd w:val="clear" w:color="auto" w:fill="FFFFFF"/>
          <w:lang w:val="nl-NL"/>
        </w:rPr>
        <w:t>Kết quả rà soát xã, thôn hoàn thành mục tiêu Chương trình 135 năm 2020.</w:t>
      </w:r>
    </w:p>
    <w:p w:rsidR="00381CF7" w:rsidRPr="00F412AD" w:rsidRDefault="008D39DC" w:rsidP="002E0020">
      <w:pPr>
        <w:spacing w:before="60"/>
        <w:ind w:firstLine="720"/>
        <w:jc w:val="both"/>
        <w:rPr>
          <w:b/>
          <w:sz w:val="28"/>
          <w:szCs w:val="28"/>
          <w:lang w:val="nl-NL"/>
        </w:rPr>
      </w:pPr>
      <w:r w:rsidRPr="00F412AD">
        <w:rPr>
          <w:b/>
          <w:sz w:val="28"/>
          <w:szCs w:val="28"/>
          <w:lang w:val="nl-NL"/>
        </w:rPr>
        <w:t>4. Chương trình phát triển nguồn nhân lực</w:t>
      </w:r>
    </w:p>
    <w:p w:rsidR="001055D3" w:rsidRPr="001545B0" w:rsidRDefault="001055D3" w:rsidP="002E0020">
      <w:pPr>
        <w:spacing w:before="60"/>
        <w:ind w:firstLine="720"/>
        <w:jc w:val="both"/>
        <w:rPr>
          <w:sz w:val="28"/>
          <w:szCs w:val="28"/>
          <w:lang w:val="nl-NL"/>
        </w:rPr>
      </w:pPr>
      <w:r w:rsidRPr="001545B0">
        <w:rPr>
          <w:sz w:val="28"/>
          <w:szCs w:val="28"/>
          <w:lang w:val="nl-NL"/>
        </w:rPr>
        <w:t xml:space="preserve">Trong </w:t>
      </w:r>
      <w:r>
        <w:rPr>
          <w:sz w:val="28"/>
          <w:szCs w:val="28"/>
          <w:lang w:val="nl-NL"/>
        </w:rPr>
        <w:t>6 tháng đầu</w:t>
      </w:r>
      <w:r w:rsidRPr="001545B0">
        <w:rPr>
          <w:sz w:val="28"/>
          <w:szCs w:val="28"/>
          <w:lang w:val="nl-NL"/>
        </w:rPr>
        <w:t xml:space="preserve"> năm 2020 hoàn thiện các thủ tục về đầu tư phê duyệt hồ sơ báo cáo kỹ thuật, phê duyệt kế hoạch lựa chọn nhà thầu cho các công trình chuyển tiếp năm 2019.</w:t>
      </w:r>
    </w:p>
    <w:p w:rsidR="00381CF7" w:rsidRPr="00F412AD" w:rsidRDefault="008D39DC" w:rsidP="002E0020">
      <w:pPr>
        <w:pStyle w:val="BodyTextIndent"/>
        <w:spacing w:before="60" w:after="0" w:line="240" w:lineRule="auto"/>
        <w:jc w:val="center"/>
        <w:rPr>
          <w:rFonts w:ascii="Times New Roman" w:hAnsi="Times New Roman" w:cs="Times New Roman"/>
          <w:b/>
          <w:bCs/>
          <w:sz w:val="28"/>
          <w:szCs w:val="28"/>
          <w:lang w:val="da-DK"/>
        </w:rPr>
      </w:pPr>
      <w:r w:rsidRPr="00F412AD">
        <w:rPr>
          <w:rFonts w:ascii="Times New Roman" w:hAnsi="Times New Roman" w:cs="Times New Roman"/>
          <w:b/>
          <w:bCs/>
          <w:sz w:val="28"/>
          <w:szCs w:val="28"/>
          <w:lang w:val="da-DK"/>
        </w:rPr>
        <w:t>ĐÁNH GIÁ CHUNG</w:t>
      </w:r>
    </w:p>
    <w:p w:rsidR="001055D3" w:rsidRPr="001055D3" w:rsidRDefault="001055D3" w:rsidP="002E0020">
      <w:pPr>
        <w:pStyle w:val="BodyText"/>
        <w:spacing w:before="60"/>
        <w:ind w:firstLine="720"/>
        <w:rPr>
          <w:rFonts w:cs="Times New Roman"/>
          <w:szCs w:val="28"/>
          <w:lang w:val="da-DK"/>
        </w:rPr>
      </w:pPr>
      <w:r w:rsidRPr="001055D3">
        <w:rPr>
          <w:rFonts w:cs="Times New Roman"/>
          <w:szCs w:val="28"/>
          <w:lang w:val="da-DK"/>
        </w:rPr>
        <w:t>Nhìn chung trong 6 tháng đầu</w:t>
      </w:r>
      <w:r w:rsidRPr="001055D3">
        <w:rPr>
          <w:rFonts w:cs="Times New Roman"/>
          <w:szCs w:val="28"/>
          <w:lang w:val="nl-NL"/>
        </w:rPr>
        <w:t xml:space="preserve"> năm 2020,</w:t>
      </w:r>
      <w:r w:rsidR="00B04D16">
        <w:rPr>
          <w:rFonts w:cs="Times New Roman"/>
          <w:szCs w:val="28"/>
          <w:lang w:val="vi-VN"/>
        </w:rPr>
        <w:t xml:space="preserve"> </w:t>
      </w:r>
      <w:r w:rsidRPr="001055D3">
        <w:rPr>
          <w:rFonts w:cs="Times New Roman"/>
          <w:szCs w:val="28"/>
          <w:lang w:val="nl-NL"/>
        </w:rPr>
        <w:t xml:space="preserve">tình hình thời tiết nắng nóng kéo dài gây khó khăn cho sản xuất nông nghiệp, cùng với đó là dịch bệnh Covid -19 diễn biến phức tạp đã ảnh hưởng đến đời sống của người dân trên địa bàn huyện. Trước tình hình đó </w:t>
      </w:r>
      <w:r w:rsidRPr="001055D3">
        <w:rPr>
          <w:rFonts w:cs="Times New Roman"/>
          <w:szCs w:val="28"/>
          <w:lang w:val="da-DK"/>
        </w:rPr>
        <w:t xml:space="preserve">UBND huyện đã tập trung chỉ đạo các cơ quan, đơn vị, địa phương trên địa bàn huyện </w:t>
      </w:r>
      <w:r w:rsidRPr="001055D3">
        <w:rPr>
          <w:rFonts w:cs="Times New Roman"/>
          <w:szCs w:val="28"/>
          <w:lang w:val="nl-NL"/>
        </w:rPr>
        <w:t xml:space="preserve">tích cực </w:t>
      </w:r>
      <w:r w:rsidRPr="001055D3">
        <w:rPr>
          <w:rFonts w:cs="Times New Roman"/>
          <w:szCs w:val="28"/>
          <w:lang w:val="da-DK"/>
        </w:rPr>
        <w:t xml:space="preserve">phối hợp để thực hiện tốt các nhiệm vụ được giao, tình hình kinh tế - xã hội, sản xuất kinh doanh trên địa bàn huyện duy trì ổn định; công tác chuẩn bị và phục vụ trước, </w:t>
      </w:r>
      <w:r w:rsidRPr="001055D3">
        <w:rPr>
          <w:rFonts w:cs="Times New Roman"/>
          <w:szCs w:val="28"/>
          <w:lang w:val="da-DK"/>
        </w:rPr>
        <w:lastRenderedPageBreak/>
        <w:t xml:space="preserve">trong và sau Tết Nguyên đán Canh Tý 2020 đã được các cấp, các ngành quan tâm; công tác kiểm tra, kiểm soát thị trường, kiểm tra chất lượng vệ sinh an toàn thực phẩm trước, trong và sau tết nguyên đán, công tác phòng chống dịch bệnh được </w:t>
      </w:r>
      <w:r w:rsidRPr="001055D3">
        <w:rPr>
          <w:rFonts w:cs="Times New Roman"/>
          <w:szCs w:val="28"/>
          <w:lang w:val="nl-NL"/>
        </w:rPr>
        <w:t xml:space="preserve">triển khai </w:t>
      </w:r>
      <w:r w:rsidRPr="001055D3">
        <w:rPr>
          <w:rFonts w:cs="Times New Roman"/>
          <w:szCs w:val="28"/>
          <w:lang w:val="da-DK"/>
        </w:rPr>
        <w:t xml:space="preserve">thực hiện kịp thời. Công tác phòng chống hạn, PCCCR, công tác quản lý bảo vệ rừng đang được các cấp, các ngành quan tâm chỉ đạo kịp thời; tổ chức tốt các hoạt động nhân kỷ niệm các ngày lễ lớn trong </w:t>
      </w:r>
      <w:r w:rsidR="0041728D">
        <w:rPr>
          <w:rFonts w:cs="Times New Roman"/>
          <w:szCs w:val="28"/>
          <w:lang w:val="da-DK"/>
        </w:rPr>
        <w:t xml:space="preserve">6 tháng đầu năm </w:t>
      </w:r>
      <w:r w:rsidRPr="001055D3">
        <w:rPr>
          <w:rFonts w:cs="Times New Roman"/>
          <w:szCs w:val="28"/>
          <w:lang w:val="da-DK"/>
        </w:rPr>
        <w:t xml:space="preserve">2020. </w:t>
      </w:r>
      <w:r w:rsidR="0041728D" w:rsidRPr="0041728D">
        <w:rPr>
          <w:rFonts w:cs="Times New Roman"/>
          <w:szCs w:val="28"/>
          <w:lang w:val="nl-NL"/>
        </w:rPr>
        <w:t>Công tác chăm sóc sức khỏe cho Nhân dân đã được các ngành triển khai thực hiện kịp thời, chi trả đầy đủ, kịp thời các chính sách cho các đối tượng chính sách trên địa bàn huyện; tình hình an ninh chính trị, trật tự an toàn xã hội được giữ vững, đời sống nhân dân tiếp tục phát triển ổn định.</w:t>
      </w:r>
      <w:r w:rsidRPr="001055D3">
        <w:rPr>
          <w:rFonts w:cs="Times New Roman"/>
          <w:szCs w:val="28"/>
          <w:lang w:val="da-DK"/>
        </w:rPr>
        <w:t>Tuy nhiên bên cạnh những kết quả đã đạt được còn có hạn chế, khó khăn như:trong công tác quản lý, bảo vệ rừng của các đơn vị phối hợp chưa được chặt chẽ, đồng bộ.</w:t>
      </w:r>
    </w:p>
    <w:p w:rsidR="00381CF7" w:rsidRPr="00245741" w:rsidRDefault="00CA2CAD" w:rsidP="002E0020">
      <w:pPr>
        <w:pStyle w:val="BodyText"/>
        <w:spacing w:before="60"/>
        <w:ind w:firstLine="540"/>
        <w:rPr>
          <w:rFonts w:cs="Times New Roman"/>
          <w:color w:val="FF0000"/>
          <w:szCs w:val="28"/>
          <w:lang w:val="nl-NL"/>
        </w:rPr>
      </w:pPr>
      <w:r>
        <w:rPr>
          <w:rFonts w:cs="Times New Roman"/>
          <w:szCs w:val="28"/>
          <w:lang w:val="nl-NL"/>
        </w:rPr>
        <w:t>Bên cạnh đó, nguồn nước phục vụ cho sản xuất nông nghiệp và sinh hoạt trên địa bàn huyện đã xuống mức thấp nhất do nắng hạn kéo dài</w:t>
      </w:r>
      <w:r w:rsidR="00FE0944">
        <w:rPr>
          <w:rFonts w:cs="Times New Roman"/>
          <w:szCs w:val="28"/>
          <w:lang w:val="nl-NL"/>
        </w:rPr>
        <w:t>.</w:t>
      </w:r>
    </w:p>
    <w:p w:rsidR="00381CF7" w:rsidRPr="00245741" w:rsidRDefault="008D39DC" w:rsidP="002E0020">
      <w:pPr>
        <w:pStyle w:val="BodyText"/>
        <w:spacing w:before="60"/>
        <w:ind w:firstLine="720"/>
        <w:rPr>
          <w:rFonts w:cs="Times New Roman"/>
          <w:b/>
          <w:szCs w:val="28"/>
          <w:lang w:val="nl-NL"/>
        </w:rPr>
      </w:pPr>
      <w:r>
        <w:rPr>
          <w:rFonts w:cs="Times New Roman"/>
          <w:b/>
          <w:szCs w:val="28"/>
          <w:lang w:val="nl-NL"/>
        </w:rPr>
        <w:t>IV. Một số công tác trọng tâm trong 6 tháng cuối năm 20</w:t>
      </w:r>
      <w:r w:rsidRPr="00245741">
        <w:rPr>
          <w:rFonts w:cs="Times New Roman"/>
          <w:b/>
          <w:szCs w:val="28"/>
          <w:lang w:val="nl-NL"/>
        </w:rPr>
        <w:t>20</w:t>
      </w:r>
    </w:p>
    <w:p w:rsidR="00611A01" w:rsidRDefault="008D39DC" w:rsidP="002E0020">
      <w:pPr>
        <w:spacing w:before="60"/>
        <w:ind w:firstLine="709"/>
        <w:jc w:val="both"/>
        <w:rPr>
          <w:bCs/>
          <w:iCs/>
          <w:sz w:val="27"/>
          <w:szCs w:val="27"/>
          <w:lang w:val="nl-NL"/>
        </w:rPr>
      </w:pPr>
      <w:r w:rsidRPr="00B04D16">
        <w:rPr>
          <w:b/>
          <w:iCs/>
          <w:sz w:val="28"/>
          <w:szCs w:val="28"/>
          <w:lang w:val="nl-NL"/>
        </w:rPr>
        <w:t>1.</w:t>
      </w:r>
      <w:r w:rsidR="00B04D16" w:rsidRPr="00B04D16">
        <w:rPr>
          <w:iCs/>
          <w:sz w:val="28"/>
          <w:szCs w:val="28"/>
          <w:lang w:val="vi-VN"/>
        </w:rPr>
        <w:t xml:space="preserve"> </w:t>
      </w:r>
      <w:r>
        <w:rPr>
          <w:iCs/>
          <w:sz w:val="28"/>
          <w:szCs w:val="28"/>
          <w:lang w:val="az-Latn-AZ"/>
        </w:rPr>
        <w:t>Chỉ đạo Nhân dân</w:t>
      </w:r>
      <w:r w:rsidRPr="00245741">
        <w:rPr>
          <w:iCs/>
          <w:sz w:val="28"/>
          <w:szCs w:val="28"/>
          <w:lang w:val="nl-NL"/>
        </w:rPr>
        <w:t xml:space="preserve"> tiếp tục gieo trồng</w:t>
      </w:r>
      <w:r>
        <w:rPr>
          <w:iCs/>
          <w:sz w:val="28"/>
          <w:szCs w:val="28"/>
          <w:lang w:val="az-Latn-AZ"/>
        </w:rPr>
        <w:t xml:space="preserve"> vụ </w:t>
      </w:r>
      <w:r w:rsidR="00B04D16">
        <w:rPr>
          <w:iCs/>
          <w:sz w:val="28"/>
          <w:szCs w:val="28"/>
          <w:lang w:val="vi-VN"/>
        </w:rPr>
        <w:t>h</w:t>
      </w:r>
      <w:r>
        <w:rPr>
          <w:iCs/>
          <w:sz w:val="28"/>
          <w:szCs w:val="28"/>
          <w:lang w:val="az-Latn-AZ"/>
        </w:rPr>
        <w:t xml:space="preserve">è thu và vụ mùa; </w:t>
      </w:r>
      <w:r w:rsidRPr="00245741">
        <w:rPr>
          <w:iCs/>
          <w:sz w:val="28"/>
          <w:szCs w:val="28"/>
          <w:lang w:val="nl-NL"/>
        </w:rPr>
        <w:t xml:space="preserve">phối hợp với Trạm Khuyến nông, Trạm Trồng trọt </w:t>
      </w:r>
      <w:r w:rsidRPr="00611A01">
        <w:rPr>
          <w:iCs/>
          <w:sz w:val="28"/>
          <w:szCs w:val="28"/>
          <w:lang w:val="nl-NL"/>
        </w:rPr>
        <w:t xml:space="preserve">và BVTV tổ chức tập huấn chuyển giao khoa học kỹ thuật trên cây trồng, vật nuôi trên địa bàn huyện; phối hợp với Trạm Chăn nuôi và Thú y tiếp tục theo dõi, chỉ đạo công tác phòng chống dịch bệnh gia súc, gia cầm; </w:t>
      </w:r>
      <w:r w:rsidR="00611A01" w:rsidRPr="00611A01">
        <w:rPr>
          <w:sz w:val="28"/>
          <w:szCs w:val="28"/>
          <w:lang w:val="nl-NL"/>
        </w:rPr>
        <w:t>Tiếp tục thực hiện các chương trình, đề án trên địa bàn huyện.</w:t>
      </w:r>
    </w:p>
    <w:p w:rsidR="00381CF7" w:rsidRPr="00291086" w:rsidRDefault="008D39DC" w:rsidP="002E0020">
      <w:pPr>
        <w:pStyle w:val="BodyTextIndent3"/>
        <w:spacing w:before="60" w:after="0"/>
        <w:ind w:left="0" w:firstLine="709"/>
        <w:jc w:val="both"/>
        <w:rPr>
          <w:sz w:val="28"/>
          <w:szCs w:val="28"/>
          <w:lang w:val="nl-NL"/>
        </w:rPr>
      </w:pPr>
      <w:r>
        <w:rPr>
          <w:b/>
          <w:sz w:val="28"/>
          <w:szCs w:val="28"/>
          <w:lang w:val="nl-NL"/>
        </w:rPr>
        <w:t>2.</w:t>
      </w:r>
      <w:r w:rsidR="00291086">
        <w:rPr>
          <w:sz w:val="28"/>
          <w:szCs w:val="28"/>
          <w:lang w:val="nl-NL"/>
        </w:rPr>
        <w:t>Chỉ đạo các cơ quan chuyên môn phối hợp với UBND các xã, thị trấn tiếp tục nạo vét kênh mương; kiểm tra hệ thống nước sinh hoạt tự chảy đảm bảo nguồn nước phục vụ cho nhân dân. Kiểm tra công tác PCCC rừng và bảo vệ rừng tại UBND các xã, thị trấn, đơn vị chủ rừng Nhà nước. Tiếp tục thực hiện các phương án phòng chống hạn, phò</w:t>
      </w:r>
      <w:r w:rsidR="00B04D16">
        <w:rPr>
          <w:sz w:val="28"/>
          <w:szCs w:val="28"/>
          <w:lang w:val="nl-NL"/>
        </w:rPr>
        <w:t>ng chống cháy rừng vào mùa khô.</w:t>
      </w:r>
      <w:r w:rsidR="00B04D16">
        <w:rPr>
          <w:sz w:val="28"/>
          <w:szCs w:val="28"/>
          <w:lang w:val="vi-VN"/>
        </w:rPr>
        <w:t xml:space="preserve"> T</w:t>
      </w:r>
      <w:r>
        <w:rPr>
          <w:sz w:val="28"/>
          <w:szCs w:val="28"/>
          <w:lang w:val="nl-NL"/>
        </w:rPr>
        <w:t xml:space="preserve">ăng cường công tác tuyên truyền vận động nhân dân thực hiện các phương án phòng chống thiên tai và tìm kiếm cứu nạn; </w:t>
      </w:r>
      <w:r w:rsidRPr="00245741">
        <w:rPr>
          <w:sz w:val="28"/>
          <w:szCs w:val="28"/>
          <w:lang w:val="nl-NL"/>
        </w:rPr>
        <w:t xml:space="preserve">xây dựng phương án và thực hiện công tác </w:t>
      </w:r>
      <w:r>
        <w:rPr>
          <w:sz w:val="28"/>
          <w:szCs w:val="28"/>
          <w:lang w:val="nl-NL"/>
        </w:rPr>
        <w:t>phòng chống thiên tai và tìm kiếm cứu nạn năm 20</w:t>
      </w:r>
      <w:r w:rsidRPr="00245741">
        <w:rPr>
          <w:sz w:val="28"/>
          <w:szCs w:val="28"/>
          <w:lang w:val="nl-NL"/>
        </w:rPr>
        <w:t>20</w:t>
      </w:r>
      <w:r>
        <w:rPr>
          <w:sz w:val="28"/>
          <w:szCs w:val="28"/>
          <w:lang w:val="nl-NL"/>
        </w:rPr>
        <w:t xml:space="preserve">. </w:t>
      </w:r>
      <w:r w:rsidRPr="00291086">
        <w:rPr>
          <w:sz w:val="28"/>
          <w:szCs w:val="28"/>
          <w:lang w:val="nl-NL"/>
        </w:rPr>
        <w:t>Tăng</w:t>
      </w:r>
      <w:r w:rsidR="00291086">
        <w:rPr>
          <w:sz w:val="28"/>
          <w:szCs w:val="28"/>
          <w:lang w:val="nl-NL"/>
        </w:rPr>
        <w:t xml:space="preserve"> cường việc tuần tra, kiểm soát</w:t>
      </w:r>
      <w:r w:rsidRPr="00291086">
        <w:rPr>
          <w:sz w:val="28"/>
          <w:szCs w:val="28"/>
          <w:lang w:val="nl-NL"/>
        </w:rPr>
        <w:t xml:space="preserve"> và xử lý </w:t>
      </w:r>
      <w:r w:rsidR="00291086">
        <w:rPr>
          <w:sz w:val="28"/>
          <w:szCs w:val="28"/>
          <w:lang w:val="nl-NL"/>
        </w:rPr>
        <w:t>kịp thời</w:t>
      </w:r>
      <w:r w:rsidRPr="00291086">
        <w:rPr>
          <w:sz w:val="28"/>
          <w:szCs w:val="28"/>
          <w:lang w:val="nl-NL"/>
        </w:rPr>
        <w:t xml:space="preserve"> các trường hợp</w:t>
      </w:r>
      <w:r w:rsidR="00291086">
        <w:rPr>
          <w:sz w:val="28"/>
          <w:szCs w:val="28"/>
          <w:lang w:val="nl-NL"/>
        </w:rPr>
        <w:t xml:space="preserve"> vi phạm nhằm hạn chế tình trạng</w:t>
      </w:r>
      <w:r w:rsidRPr="00291086">
        <w:rPr>
          <w:sz w:val="28"/>
          <w:szCs w:val="28"/>
          <w:lang w:val="nl-NL"/>
        </w:rPr>
        <w:t xml:space="preserve"> khai thác, vận chuyển trái phép lâm sản. Tổ chức kiểm tra công tác trồng rừng sản xuất năm 20</w:t>
      </w:r>
      <w:r w:rsidR="00007DA9" w:rsidRPr="00291086">
        <w:rPr>
          <w:sz w:val="28"/>
          <w:szCs w:val="28"/>
          <w:lang w:val="nl-NL"/>
        </w:rPr>
        <w:t>20</w:t>
      </w:r>
      <w:r w:rsidRPr="00291086">
        <w:rPr>
          <w:sz w:val="28"/>
          <w:szCs w:val="28"/>
          <w:lang w:val="nl-NL"/>
        </w:rPr>
        <w:t xml:space="preserve"> và chăm sóc rừng trồng các năm trước.</w:t>
      </w:r>
    </w:p>
    <w:p w:rsidR="00381CF7" w:rsidRDefault="008D39DC" w:rsidP="002E0020">
      <w:pPr>
        <w:spacing w:before="60"/>
        <w:ind w:firstLine="709"/>
        <w:jc w:val="both"/>
        <w:rPr>
          <w:sz w:val="28"/>
          <w:szCs w:val="28"/>
          <w:lang w:val="nl-NL"/>
        </w:rPr>
      </w:pPr>
      <w:r>
        <w:rPr>
          <w:b/>
          <w:iCs/>
          <w:sz w:val="28"/>
          <w:szCs w:val="28"/>
          <w:lang w:val="nl-NL"/>
        </w:rPr>
        <w:t>3.</w:t>
      </w:r>
      <w:r>
        <w:rPr>
          <w:iCs/>
          <w:sz w:val="28"/>
          <w:szCs w:val="28"/>
          <w:lang w:val="nl-NL"/>
        </w:rPr>
        <w:t xml:space="preserve"> Tăng cường công tác quản lý nhà nước về XDCB, KHCN;</w:t>
      </w:r>
      <w:r>
        <w:rPr>
          <w:sz w:val="28"/>
          <w:szCs w:val="28"/>
          <w:lang w:val="nl-NL"/>
        </w:rPr>
        <w:t xml:space="preserve"> tiếp tục thực hiện Kế hoạch khuyến công năm 20</w:t>
      </w:r>
      <w:r w:rsidRPr="00245741">
        <w:rPr>
          <w:sz w:val="28"/>
          <w:szCs w:val="28"/>
          <w:lang w:val="nl-NL"/>
        </w:rPr>
        <w:t>20</w:t>
      </w:r>
      <w:r>
        <w:rPr>
          <w:sz w:val="28"/>
          <w:szCs w:val="28"/>
          <w:lang w:val="nl-NL"/>
        </w:rPr>
        <w:t xml:space="preserve"> và xây dựng kế hoạch khuyến công địa phương năm 20</w:t>
      </w:r>
      <w:r w:rsidRPr="00245741">
        <w:rPr>
          <w:sz w:val="28"/>
          <w:szCs w:val="28"/>
          <w:lang w:val="nl-NL"/>
        </w:rPr>
        <w:t>21</w:t>
      </w:r>
      <w:r>
        <w:rPr>
          <w:sz w:val="28"/>
          <w:szCs w:val="28"/>
          <w:lang w:val="nl-NL"/>
        </w:rPr>
        <w:t xml:space="preserve">. Tiếp tục </w:t>
      </w:r>
      <w:r w:rsidRPr="00245741">
        <w:rPr>
          <w:sz w:val="28"/>
          <w:szCs w:val="28"/>
          <w:lang w:val="nl-NL"/>
        </w:rPr>
        <w:t>công tác quản lý xây dựng theo quy hoạch xây dựng được duyệt, quản lý trật tự xây dựng trên địa bàn toàn huyện</w:t>
      </w:r>
      <w:r>
        <w:rPr>
          <w:sz w:val="28"/>
          <w:szCs w:val="28"/>
          <w:lang w:val="nl-NL"/>
        </w:rPr>
        <w:t>; tổ chức kiểm tra, kiểm soát thị trường, đấu tranh chống buôn lậu, buôn bán hàng giả, hành kém chất lượng trên địa bàn huyện. Xây dựng kế hoạch dự trữ các mặt hàng thiết yếu cho mùa mưa lũ.</w:t>
      </w:r>
    </w:p>
    <w:p w:rsidR="00381CF7" w:rsidRDefault="008D39DC" w:rsidP="002E0020">
      <w:pPr>
        <w:spacing w:before="60"/>
        <w:ind w:right="-29" w:firstLine="720"/>
        <w:jc w:val="both"/>
        <w:rPr>
          <w:sz w:val="28"/>
          <w:szCs w:val="28"/>
          <w:lang w:val="nl-NL"/>
        </w:rPr>
      </w:pPr>
      <w:r>
        <w:rPr>
          <w:b/>
          <w:sz w:val="28"/>
          <w:szCs w:val="28"/>
          <w:lang w:val="nl-NL"/>
        </w:rPr>
        <w:t>4.</w:t>
      </w:r>
      <w:r>
        <w:rPr>
          <w:sz w:val="28"/>
          <w:szCs w:val="28"/>
          <w:lang w:val="nl-NL"/>
        </w:rPr>
        <w:t xml:space="preserve"> Chỉ đạo</w:t>
      </w:r>
      <w:r w:rsidRPr="00245741">
        <w:rPr>
          <w:sz w:val="28"/>
          <w:szCs w:val="28"/>
          <w:lang w:val="nl-NL"/>
        </w:rPr>
        <w:t xml:space="preserve"> các đơn vị</w:t>
      </w:r>
      <w:r>
        <w:rPr>
          <w:sz w:val="28"/>
          <w:szCs w:val="28"/>
          <w:lang w:val="nl-NL"/>
        </w:rPr>
        <w:t xml:space="preserve"> đẩy nhanh tiến độ</w:t>
      </w:r>
      <w:r w:rsidRPr="00245741">
        <w:rPr>
          <w:sz w:val="28"/>
          <w:szCs w:val="28"/>
          <w:lang w:val="nl-NL"/>
        </w:rPr>
        <w:t>, bố trí các nguồn vốn hợp lý để xây dựng</w:t>
      </w:r>
      <w:r>
        <w:rPr>
          <w:sz w:val="28"/>
          <w:szCs w:val="28"/>
          <w:lang w:val="nl-NL"/>
        </w:rPr>
        <w:t xml:space="preserve"> các công trình </w:t>
      </w:r>
      <w:r w:rsidRPr="00245741">
        <w:rPr>
          <w:sz w:val="28"/>
          <w:szCs w:val="28"/>
          <w:lang w:val="nl-NL"/>
        </w:rPr>
        <w:t>trọng điểm</w:t>
      </w:r>
      <w:r>
        <w:rPr>
          <w:sz w:val="28"/>
          <w:szCs w:val="28"/>
          <w:lang w:val="nl-NL"/>
        </w:rPr>
        <w:t>;</w:t>
      </w:r>
      <w:r w:rsidRPr="00245741">
        <w:rPr>
          <w:sz w:val="28"/>
          <w:szCs w:val="28"/>
          <w:lang w:val="nl-NL"/>
        </w:rPr>
        <w:t xml:space="preserve"> thực hiện công tác thẩm tra phê duyệt quyết toán dự án hoàn thành các công trình xây dựng; tổng hợp báo cáo công tác giám sát, đánh gi</w:t>
      </w:r>
      <w:r w:rsidR="00B04D16">
        <w:rPr>
          <w:sz w:val="28"/>
          <w:szCs w:val="28"/>
          <w:lang w:val="vi-VN"/>
        </w:rPr>
        <w:t xml:space="preserve">á </w:t>
      </w:r>
      <w:r w:rsidRPr="00245741">
        <w:rPr>
          <w:sz w:val="28"/>
          <w:szCs w:val="28"/>
          <w:lang w:val="nl-NL"/>
        </w:rPr>
        <w:t>đầu tư các dự án sử dụng vốn ngân sách nhà nước</w:t>
      </w:r>
      <w:r>
        <w:rPr>
          <w:sz w:val="28"/>
          <w:szCs w:val="28"/>
          <w:lang w:val="nl-NL"/>
        </w:rPr>
        <w:t xml:space="preserve">. </w:t>
      </w:r>
    </w:p>
    <w:p w:rsidR="001F350E" w:rsidRPr="001F350E" w:rsidRDefault="001F350E" w:rsidP="002E0020">
      <w:pPr>
        <w:tabs>
          <w:tab w:val="left" w:pos="709"/>
        </w:tabs>
        <w:spacing w:before="60"/>
        <w:ind w:right="2"/>
        <w:jc w:val="both"/>
        <w:rPr>
          <w:b/>
          <w:bCs/>
          <w:color w:val="FF0000"/>
          <w:sz w:val="28"/>
          <w:szCs w:val="28"/>
          <w:lang w:val="nl-NL"/>
        </w:rPr>
      </w:pPr>
      <w:r>
        <w:rPr>
          <w:bCs/>
          <w:sz w:val="28"/>
          <w:szCs w:val="28"/>
          <w:lang w:val="nl-NL"/>
        </w:rPr>
        <w:tab/>
      </w:r>
      <w:r w:rsidR="008D39DC" w:rsidRPr="007E4979">
        <w:rPr>
          <w:b/>
          <w:bCs/>
          <w:sz w:val="28"/>
          <w:szCs w:val="28"/>
          <w:lang w:val="nl-NL"/>
        </w:rPr>
        <w:t xml:space="preserve">5. </w:t>
      </w:r>
      <w:r w:rsidRPr="001F350E">
        <w:rPr>
          <w:sz w:val="28"/>
          <w:szCs w:val="28"/>
          <w:lang w:val="nl-NL"/>
        </w:rPr>
        <w:t xml:space="preserve">Tiếp tục kiểm tra, thẩm định các hồ sơ giao đất, thu hồi đất, chuyển mục đích sử dụng đất, cấp GCN QSD đất của hộ gia đình, cá nhân trên địa bàn huyện; tiếp tục thực hiện công tác thu hồi đất, bồi thường hỗ trợ và tái định cư các dự án phát triển kinh </w:t>
      </w:r>
      <w:r w:rsidRPr="001F350E">
        <w:rPr>
          <w:sz w:val="28"/>
          <w:szCs w:val="28"/>
          <w:lang w:val="nl-NL"/>
        </w:rPr>
        <w:lastRenderedPageBreak/>
        <w:t xml:space="preserve">tế - xã hội; theo dõi, đôn đốc thực hiện việc khảo sát giá chuyển nhượng </w:t>
      </w:r>
      <w:r>
        <w:rPr>
          <w:sz w:val="28"/>
          <w:szCs w:val="28"/>
          <w:lang w:val="nl-NL"/>
        </w:rPr>
        <w:t>QSD</w:t>
      </w:r>
      <w:r w:rsidRPr="001F350E">
        <w:rPr>
          <w:sz w:val="28"/>
          <w:szCs w:val="28"/>
          <w:lang w:val="nl-NL"/>
        </w:rPr>
        <w:t xml:space="preserve"> đất trên địa bàn huyện theo đúng quy định; thành lập Đoàn kiểm tra về công tác quản lý đất đai, Đoàn kiểm tra công tác bảo vệ môi trường; tiếp tục thực hiện công tác đo đạc, lập hồ sơ địa chính quỹ đất lâm nghiệp bóc tách chưa giao trên địa bàn huyện; </w:t>
      </w:r>
      <w:r w:rsidR="007E4979">
        <w:rPr>
          <w:sz w:val="28"/>
          <w:szCs w:val="28"/>
          <w:lang w:val="nl-NL"/>
        </w:rPr>
        <w:t xml:space="preserve">tăng cường quản lý hoạt động khai thác </w:t>
      </w:r>
      <w:r w:rsidRPr="001F350E">
        <w:rPr>
          <w:sz w:val="28"/>
          <w:szCs w:val="28"/>
          <w:lang w:val="nl-NL"/>
        </w:rPr>
        <w:t>khoáng sản</w:t>
      </w:r>
      <w:r w:rsidR="007E4979">
        <w:rPr>
          <w:sz w:val="28"/>
          <w:szCs w:val="28"/>
          <w:lang w:val="nl-NL"/>
        </w:rPr>
        <w:t>, tài nguyên nước trên địa bàn</w:t>
      </w:r>
      <w:r w:rsidRPr="001F350E">
        <w:rPr>
          <w:sz w:val="28"/>
          <w:szCs w:val="28"/>
          <w:lang w:val="nl-NL"/>
        </w:rPr>
        <w:t>.</w:t>
      </w:r>
    </w:p>
    <w:p w:rsidR="00381CF7" w:rsidRDefault="008D39DC" w:rsidP="002E0020">
      <w:pPr>
        <w:spacing w:before="60"/>
        <w:ind w:firstLine="720"/>
        <w:jc w:val="both"/>
        <w:rPr>
          <w:bCs/>
          <w:iCs/>
          <w:sz w:val="28"/>
          <w:szCs w:val="28"/>
          <w:lang w:val="nl-NL"/>
        </w:rPr>
      </w:pPr>
      <w:r>
        <w:rPr>
          <w:b/>
          <w:sz w:val="28"/>
          <w:szCs w:val="28"/>
          <w:lang w:val="nl-NL"/>
        </w:rPr>
        <w:t>6.</w:t>
      </w:r>
      <w:r w:rsidRPr="00245741">
        <w:rPr>
          <w:bCs/>
          <w:iCs/>
          <w:sz w:val="28"/>
          <w:szCs w:val="28"/>
          <w:lang w:val="nl-NL"/>
        </w:rPr>
        <w:t>Thực hiện k</w:t>
      </w:r>
      <w:r>
        <w:rPr>
          <w:bCs/>
          <w:iCs/>
          <w:sz w:val="28"/>
          <w:szCs w:val="28"/>
          <w:lang w:val="nl-NL"/>
        </w:rPr>
        <w:t>iểm tra</w:t>
      </w:r>
      <w:r w:rsidR="00B04D16">
        <w:rPr>
          <w:bCs/>
          <w:iCs/>
          <w:sz w:val="28"/>
          <w:szCs w:val="28"/>
          <w:lang w:val="vi-VN"/>
        </w:rPr>
        <w:t xml:space="preserve"> </w:t>
      </w:r>
      <w:r>
        <w:rPr>
          <w:bCs/>
          <w:iCs/>
          <w:sz w:val="28"/>
          <w:szCs w:val="28"/>
          <w:lang w:val="nl-NL"/>
        </w:rPr>
        <w:t>vốn</w:t>
      </w:r>
      <w:r w:rsidRPr="00245741">
        <w:rPr>
          <w:bCs/>
          <w:iCs/>
          <w:sz w:val="28"/>
          <w:szCs w:val="28"/>
          <w:lang w:val="nl-NL"/>
        </w:rPr>
        <w:t xml:space="preserve"> vay</w:t>
      </w:r>
      <w:r>
        <w:rPr>
          <w:bCs/>
          <w:iCs/>
          <w:sz w:val="28"/>
          <w:szCs w:val="28"/>
          <w:lang w:val="nl-NL"/>
        </w:rPr>
        <w:t xml:space="preserve"> giải quyết việc làm</w:t>
      </w:r>
      <w:r w:rsidRPr="00245741">
        <w:rPr>
          <w:bCs/>
          <w:iCs/>
          <w:sz w:val="28"/>
          <w:szCs w:val="28"/>
          <w:lang w:val="nl-NL"/>
        </w:rPr>
        <w:t xml:space="preserve"> tại các xã, thị trấn năm 2020</w:t>
      </w:r>
      <w:r>
        <w:rPr>
          <w:bCs/>
          <w:iCs/>
          <w:sz w:val="28"/>
          <w:szCs w:val="28"/>
          <w:lang w:val="nl-NL"/>
        </w:rPr>
        <w:t xml:space="preserve"> trên địa bàn huyện. Thực hiện điều tra, rà soát hộ nghèo, hộ cận nghèo năm 20</w:t>
      </w:r>
      <w:r w:rsidRPr="00245741">
        <w:rPr>
          <w:bCs/>
          <w:iCs/>
          <w:sz w:val="28"/>
          <w:szCs w:val="28"/>
          <w:lang w:val="nl-NL"/>
        </w:rPr>
        <w:t>20</w:t>
      </w:r>
      <w:r>
        <w:rPr>
          <w:bCs/>
          <w:iCs/>
          <w:sz w:val="28"/>
          <w:szCs w:val="28"/>
          <w:lang w:val="nl-NL"/>
        </w:rPr>
        <w:t>. Cấp bổ sung, điều chỉnh thông tin trên thẻ BHYT cho người nghèo, cận nghèo, người đồng bào DTTS của các xã, thị trấn. Thực hiện việc sửa chữa và xây mới nhà ở cho các đối tượng chính sách từ nguồn quỹ “Đền ơn đáp nghĩa” của huyện; giải quyết các chế độ cho đối tượng chính sách, đối tượng bảo trợ xã hội. Điều tra, rà soát tình hình trẻ em và trẻ em có hoàn cảnh đặc biệt khó khăn, có nguy cơ rơi vào hoàn cảnh đặc biệt khó khăn</w:t>
      </w:r>
      <w:r w:rsidRPr="00245741">
        <w:rPr>
          <w:bCs/>
          <w:iCs/>
          <w:sz w:val="28"/>
          <w:szCs w:val="28"/>
          <w:lang w:val="nl-NL"/>
        </w:rPr>
        <w:t xml:space="preserve"> năm 2020</w:t>
      </w:r>
      <w:r>
        <w:rPr>
          <w:bCs/>
          <w:iCs/>
          <w:sz w:val="28"/>
          <w:szCs w:val="28"/>
          <w:lang w:val="nl-NL"/>
        </w:rPr>
        <w:t xml:space="preserve">. </w:t>
      </w:r>
    </w:p>
    <w:p w:rsidR="00381CF7" w:rsidRDefault="008D39DC" w:rsidP="002E0020">
      <w:pPr>
        <w:spacing w:before="60"/>
        <w:ind w:firstLine="720"/>
        <w:jc w:val="both"/>
        <w:rPr>
          <w:sz w:val="28"/>
          <w:szCs w:val="28"/>
          <w:lang w:val="da-DK"/>
        </w:rPr>
      </w:pPr>
      <w:r>
        <w:rPr>
          <w:b/>
          <w:sz w:val="28"/>
          <w:szCs w:val="28"/>
          <w:lang w:val="nl-NL"/>
        </w:rPr>
        <w:t>7.</w:t>
      </w:r>
      <w:r>
        <w:rPr>
          <w:sz w:val="28"/>
          <w:szCs w:val="28"/>
          <w:lang w:val="da-DK"/>
        </w:rPr>
        <w:t xml:space="preserve"> Tiếp tục </w:t>
      </w:r>
      <w:r w:rsidRPr="00245741">
        <w:rPr>
          <w:sz w:val="28"/>
          <w:szCs w:val="28"/>
          <w:lang w:val="nl-NL"/>
        </w:rPr>
        <w:t xml:space="preserve">chỉ đạo triển khai thực hiện Chương trình hành động về đổi mới căn bản, toàn diện giáo dục và đào tạo, đáp ứng yêu cầu CNH-HĐH trong điều kiện kinh tế thị trường định hướng xã hội chủ nghĩa và hội nhập quốc tế; tăng cường các giải pháp chỉ đạo thực hiện Chương trình mục tiêu quốc gia về </w:t>
      </w:r>
      <w:r>
        <w:rPr>
          <w:sz w:val="28"/>
          <w:szCs w:val="28"/>
          <w:lang w:val="da-DK"/>
        </w:rPr>
        <w:t>phổ cập</w:t>
      </w:r>
      <w:r w:rsidRPr="00245741">
        <w:rPr>
          <w:sz w:val="28"/>
          <w:szCs w:val="28"/>
          <w:lang w:val="nl-NL"/>
        </w:rPr>
        <w:t xml:space="preserve"> giáo dục, xây dựng nông thôn mới trong năm 2020</w:t>
      </w:r>
      <w:r>
        <w:rPr>
          <w:sz w:val="28"/>
          <w:szCs w:val="28"/>
          <w:lang w:val="da-DK"/>
        </w:rPr>
        <w:t xml:space="preserve"> trên địa bàn huyện</w:t>
      </w:r>
      <w:r w:rsidRPr="00245741">
        <w:rPr>
          <w:sz w:val="28"/>
          <w:szCs w:val="28"/>
          <w:lang w:val="nl-NL"/>
        </w:rPr>
        <w:t>; triển khai thực hiện Đề án vị trí việc làm đối với các đơn vị sự nghiệp giáo dục công lập trong năm học 2020-2021</w:t>
      </w:r>
      <w:r>
        <w:rPr>
          <w:sz w:val="28"/>
          <w:szCs w:val="28"/>
          <w:lang w:val="da-DK"/>
        </w:rPr>
        <w:t>.</w:t>
      </w:r>
    </w:p>
    <w:p w:rsidR="00B04D16" w:rsidRDefault="008D39DC" w:rsidP="002E0020">
      <w:pPr>
        <w:spacing w:before="60"/>
        <w:ind w:firstLine="709"/>
        <w:jc w:val="both"/>
        <w:rPr>
          <w:iCs/>
          <w:sz w:val="28"/>
          <w:szCs w:val="28"/>
          <w:lang w:val="vi-VN"/>
        </w:rPr>
      </w:pPr>
      <w:r w:rsidRPr="00291086">
        <w:rPr>
          <w:b/>
          <w:sz w:val="28"/>
          <w:szCs w:val="28"/>
          <w:lang w:val="da-DK"/>
        </w:rPr>
        <w:t>8.</w:t>
      </w:r>
      <w:r w:rsidR="00B04D16" w:rsidRPr="00B04D16">
        <w:rPr>
          <w:iCs/>
          <w:sz w:val="28"/>
          <w:szCs w:val="28"/>
          <w:lang w:val="vi-VN"/>
        </w:rPr>
        <w:t xml:space="preserve"> Triển khai thực hiện kế ho</w:t>
      </w:r>
      <w:r w:rsidR="00B04D16">
        <w:rPr>
          <w:iCs/>
          <w:sz w:val="28"/>
          <w:szCs w:val="28"/>
          <w:lang w:val="vi-VN"/>
        </w:rPr>
        <w:t>ạ</w:t>
      </w:r>
      <w:r w:rsidR="00B04D16" w:rsidRPr="00B04D16">
        <w:rPr>
          <w:iCs/>
          <w:sz w:val="28"/>
          <w:szCs w:val="28"/>
          <w:lang w:val="vi-VN"/>
        </w:rPr>
        <w:t>ch tổ chức các ngày lễ lớn trong năm 2020 nhất là</w:t>
      </w:r>
      <w:r w:rsidR="00B04D16">
        <w:rPr>
          <w:iCs/>
          <w:sz w:val="28"/>
          <w:szCs w:val="28"/>
          <w:lang w:val="vi-VN"/>
        </w:rPr>
        <w:t xml:space="preserve"> kỷ niệm 60 năm ngày giải phóng Khánh Sơn. Triển khai các hoạt động chào mừng Đại hội Đảng </w:t>
      </w:r>
      <w:r w:rsidR="00245507">
        <w:rPr>
          <w:iCs/>
          <w:sz w:val="28"/>
          <w:szCs w:val="28"/>
          <w:lang w:val="vi-VN"/>
        </w:rPr>
        <w:t xml:space="preserve">các cấp tiến tới </w:t>
      </w:r>
      <w:r w:rsidR="00B04D16">
        <w:rPr>
          <w:iCs/>
          <w:sz w:val="28"/>
          <w:szCs w:val="28"/>
          <w:lang w:val="vi-VN"/>
        </w:rPr>
        <w:t xml:space="preserve"> Đại hội </w:t>
      </w:r>
      <w:r w:rsidR="00245507">
        <w:rPr>
          <w:iCs/>
          <w:sz w:val="28"/>
          <w:szCs w:val="28"/>
          <w:lang w:val="vi-VN"/>
        </w:rPr>
        <w:t>đại biểu toàn quốc lần thứ XIII của Đảng.</w:t>
      </w:r>
    </w:p>
    <w:p w:rsidR="00381CF7" w:rsidRPr="00291086" w:rsidRDefault="00245507" w:rsidP="002E0020">
      <w:pPr>
        <w:spacing w:before="60"/>
        <w:ind w:firstLine="720"/>
        <w:jc w:val="both"/>
        <w:rPr>
          <w:sz w:val="28"/>
          <w:szCs w:val="28"/>
          <w:lang w:val="da-DK"/>
        </w:rPr>
      </w:pPr>
      <w:r w:rsidRPr="00245507">
        <w:rPr>
          <w:b/>
          <w:sz w:val="28"/>
          <w:szCs w:val="28"/>
          <w:lang w:val="vi-VN"/>
        </w:rPr>
        <w:t>9.</w:t>
      </w:r>
      <w:r>
        <w:rPr>
          <w:sz w:val="28"/>
          <w:szCs w:val="28"/>
          <w:lang w:val="vi-VN"/>
        </w:rPr>
        <w:t xml:space="preserve"> </w:t>
      </w:r>
      <w:r w:rsidR="00C571EA">
        <w:rPr>
          <w:sz w:val="28"/>
          <w:szCs w:val="28"/>
          <w:lang w:val="da-DK"/>
        </w:rPr>
        <w:t>Tổ chức các hoạt động hưởng ứng Tháng hành động vì ATTP; t</w:t>
      </w:r>
      <w:r w:rsidR="008D39DC" w:rsidRPr="00291086">
        <w:rPr>
          <w:sz w:val="28"/>
          <w:szCs w:val="28"/>
          <w:lang w:val="da-DK"/>
        </w:rPr>
        <w:t>iếp tục triển khai các hoạt động phòng chống các loại dịch bệnh</w:t>
      </w:r>
      <w:r w:rsidR="00C571EA">
        <w:rPr>
          <w:sz w:val="28"/>
          <w:szCs w:val="28"/>
          <w:lang w:val="da-DK"/>
        </w:rPr>
        <w:t>, đặc biệt chỉ đạo quyết liệt trong công tác phòng chống dịch bệnh Covid-19</w:t>
      </w:r>
      <w:r w:rsidR="008D39DC" w:rsidRPr="00291086">
        <w:rPr>
          <w:sz w:val="28"/>
          <w:szCs w:val="28"/>
          <w:lang w:val="da-DK"/>
        </w:rPr>
        <w:t xml:space="preserve"> trên địa bàn </w:t>
      </w:r>
      <w:r w:rsidR="008D39DC" w:rsidRPr="00291086">
        <w:rPr>
          <w:bCs/>
          <w:iCs/>
          <w:sz w:val="28"/>
          <w:szCs w:val="28"/>
          <w:lang w:val="da-DK"/>
        </w:rPr>
        <w:t>huyện; tổ chức thẩm định và cấp lại giấy chứng nhận đủ điều kiện VSATTP cho các cơ sở kinh doanh; tăng cường công tác công tác khám, chữa bệnh cho Nhân dân</w:t>
      </w:r>
      <w:r w:rsidR="008D39DC" w:rsidRPr="00291086">
        <w:rPr>
          <w:sz w:val="28"/>
          <w:szCs w:val="28"/>
          <w:lang w:val="da-DK"/>
        </w:rPr>
        <w:t>.</w:t>
      </w:r>
    </w:p>
    <w:p w:rsidR="00381CF7" w:rsidRDefault="00245507" w:rsidP="002E0020">
      <w:pPr>
        <w:spacing w:before="60"/>
        <w:ind w:firstLine="720"/>
        <w:jc w:val="both"/>
        <w:rPr>
          <w:sz w:val="28"/>
          <w:szCs w:val="28"/>
          <w:lang w:val="da-DK"/>
        </w:rPr>
      </w:pPr>
      <w:r>
        <w:rPr>
          <w:b/>
          <w:bCs/>
          <w:sz w:val="28"/>
          <w:szCs w:val="28"/>
          <w:lang w:val="vi-VN"/>
        </w:rPr>
        <w:t>10</w:t>
      </w:r>
      <w:r w:rsidR="008D39DC">
        <w:rPr>
          <w:b/>
          <w:bCs/>
          <w:sz w:val="28"/>
          <w:szCs w:val="28"/>
          <w:lang w:val="da-DK"/>
        </w:rPr>
        <w:t>.</w:t>
      </w:r>
      <w:r w:rsidR="008D39DC" w:rsidRPr="00245741">
        <w:rPr>
          <w:sz w:val="28"/>
          <w:szCs w:val="28"/>
          <w:lang w:val="da-DK"/>
        </w:rPr>
        <w:t>Tiếp tục triển khai thực hiện công tác tuyên truyền, quản lý và tổ chức lễ hội</w:t>
      </w:r>
      <w:r w:rsidR="008D39DC">
        <w:rPr>
          <w:sz w:val="28"/>
          <w:szCs w:val="28"/>
          <w:lang w:val="da-DK"/>
        </w:rPr>
        <w:t xml:space="preserve"> năm</w:t>
      </w:r>
      <w:r w:rsidR="008D39DC" w:rsidRPr="00245741">
        <w:rPr>
          <w:sz w:val="28"/>
          <w:szCs w:val="28"/>
          <w:lang w:val="da-DK"/>
        </w:rPr>
        <w:t xml:space="preserve"> 2020 trên địa bàn huyện</w:t>
      </w:r>
      <w:r w:rsidR="008D39DC">
        <w:rPr>
          <w:sz w:val="28"/>
          <w:szCs w:val="28"/>
          <w:lang w:val="da-DK"/>
        </w:rPr>
        <w:t>; đánh giá xếp hạng mức độ ứng dụng công nghệ thông tin trong cơ quan hành chính nhà nước năm 20</w:t>
      </w:r>
      <w:r w:rsidR="008D39DC" w:rsidRPr="00245741">
        <w:rPr>
          <w:sz w:val="28"/>
          <w:szCs w:val="28"/>
          <w:lang w:val="da-DK"/>
        </w:rPr>
        <w:t>20</w:t>
      </w:r>
      <w:r w:rsidR="008D39DC">
        <w:rPr>
          <w:sz w:val="28"/>
          <w:szCs w:val="28"/>
          <w:lang w:val="da-DK"/>
        </w:rPr>
        <w:t>; kiểm tra việc thực hiện phong trào toàn dân xây dựng đời sống văn hoá tại các xã, thị trấn.</w:t>
      </w:r>
    </w:p>
    <w:p w:rsidR="00381CF7" w:rsidRDefault="008D39DC" w:rsidP="002E0020">
      <w:pPr>
        <w:spacing w:before="60"/>
        <w:ind w:firstLine="720"/>
        <w:jc w:val="both"/>
        <w:rPr>
          <w:bCs/>
          <w:iCs/>
          <w:sz w:val="28"/>
          <w:szCs w:val="28"/>
          <w:lang w:val="da-DK"/>
        </w:rPr>
      </w:pPr>
      <w:r w:rsidRPr="00245741">
        <w:rPr>
          <w:b/>
          <w:bCs/>
          <w:iCs/>
          <w:sz w:val="28"/>
          <w:szCs w:val="28"/>
          <w:lang w:val="da-DK"/>
        </w:rPr>
        <w:t>1</w:t>
      </w:r>
      <w:r w:rsidR="00245507">
        <w:rPr>
          <w:b/>
          <w:bCs/>
          <w:iCs/>
          <w:sz w:val="28"/>
          <w:szCs w:val="28"/>
          <w:lang w:val="vi-VN"/>
        </w:rPr>
        <w:t>1</w:t>
      </w:r>
      <w:r>
        <w:rPr>
          <w:b/>
          <w:bCs/>
          <w:iCs/>
          <w:sz w:val="28"/>
          <w:szCs w:val="28"/>
          <w:lang w:val="da-DK"/>
        </w:rPr>
        <w:t>.</w:t>
      </w:r>
      <w:r>
        <w:rPr>
          <w:bCs/>
          <w:iCs/>
          <w:sz w:val="28"/>
          <w:szCs w:val="28"/>
          <w:lang w:val="da-DK"/>
        </w:rPr>
        <w:t xml:space="preserve"> Tiếp tục </w:t>
      </w:r>
      <w:r w:rsidRPr="00245741">
        <w:rPr>
          <w:bCs/>
          <w:iCs/>
          <w:sz w:val="28"/>
          <w:szCs w:val="28"/>
          <w:lang w:val="da-DK"/>
        </w:rPr>
        <w:t>triển khai và hoàn thành kế hoạch</w:t>
      </w:r>
      <w:r>
        <w:rPr>
          <w:bCs/>
          <w:iCs/>
          <w:sz w:val="28"/>
          <w:szCs w:val="28"/>
          <w:lang w:val="da-DK"/>
        </w:rPr>
        <w:t xml:space="preserve"> thanh tra</w:t>
      </w:r>
      <w:r w:rsidRPr="00245741">
        <w:rPr>
          <w:bCs/>
          <w:iCs/>
          <w:sz w:val="28"/>
          <w:szCs w:val="28"/>
          <w:lang w:val="da-DK"/>
        </w:rPr>
        <w:t xml:space="preserve"> đã được phê duyệt trước tháng 11 theo chỉ đạo của Thanh tra tỉnh;</w:t>
      </w:r>
      <w:r>
        <w:rPr>
          <w:bCs/>
          <w:iCs/>
          <w:sz w:val="28"/>
          <w:szCs w:val="28"/>
          <w:lang w:val="da-DK"/>
        </w:rPr>
        <w:t xml:space="preserve"> thực hiện tốt công tác tiếp dân và giải quyết khiếu nại, tố cáo của công dân</w:t>
      </w:r>
      <w:r w:rsidRPr="00245741">
        <w:rPr>
          <w:bCs/>
          <w:iCs/>
          <w:sz w:val="28"/>
          <w:szCs w:val="28"/>
          <w:lang w:val="da-DK"/>
        </w:rPr>
        <w:t>; đẩy mạnh công tác tuyên truyền, phổ biến giáo dục pháp luật về phòng chống tham nhũng gắn với việc giáo dục chính trị tư tưởng, đạo đức cho đội ngũ công chức, người lao động</w:t>
      </w:r>
      <w:r>
        <w:rPr>
          <w:bCs/>
          <w:iCs/>
          <w:sz w:val="28"/>
          <w:szCs w:val="28"/>
          <w:lang w:val="da-DK"/>
        </w:rPr>
        <w:t>.</w:t>
      </w:r>
    </w:p>
    <w:p w:rsidR="00381CF7" w:rsidRPr="00245741" w:rsidRDefault="008D39DC" w:rsidP="002E0020">
      <w:pPr>
        <w:spacing w:before="60"/>
        <w:ind w:firstLine="720"/>
        <w:jc w:val="both"/>
        <w:rPr>
          <w:bCs/>
          <w:iCs/>
          <w:sz w:val="28"/>
          <w:szCs w:val="28"/>
          <w:lang w:val="da-DK"/>
        </w:rPr>
      </w:pPr>
      <w:r>
        <w:rPr>
          <w:b/>
          <w:bCs/>
          <w:iCs/>
          <w:sz w:val="28"/>
          <w:szCs w:val="28"/>
          <w:lang w:val="da-DK"/>
        </w:rPr>
        <w:t>1</w:t>
      </w:r>
      <w:r w:rsidR="00245507">
        <w:rPr>
          <w:b/>
          <w:bCs/>
          <w:iCs/>
          <w:sz w:val="28"/>
          <w:szCs w:val="28"/>
          <w:lang w:val="vi-VN"/>
        </w:rPr>
        <w:t>2</w:t>
      </w:r>
      <w:r>
        <w:rPr>
          <w:b/>
          <w:bCs/>
          <w:iCs/>
          <w:sz w:val="28"/>
          <w:szCs w:val="28"/>
          <w:lang w:val="da-DK"/>
        </w:rPr>
        <w:t>.</w:t>
      </w:r>
      <w:r w:rsidRPr="00245741">
        <w:rPr>
          <w:bCs/>
          <w:iCs/>
          <w:sz w:val="28"/>
          <w:szCs w:val="28"/>
          <w:lang w:val="da-DK"/>
        </w:rPr>
        <w:t>Triển khai thực hiện Kế hoạch</w:t>
      </w:r>
      <w:r>
        <w:rPr>
          <w:bCs/>
          <w:iCs/>
          <w:sz w:val="28"/>
          <w:szCs w:val="28"/>
          <w:lang w:val="da-DK"/>
        </w:rPr>
        <w:t xml:space="preserve"> kiểm tra công tác cải cách hành chính</w:t>
      </w:r>
      <w:r w:rsidRPr="00245741">
        <w:rPr>
          <w:bCs/>
          <w:iCs/>
          <w:sz w:val="28"/>
          <w:szCs w:val="28"/>
          <w:lang w:val="da-DK"/>
        </w:rPr>
        <w:t xml:space="preserve"> năm 2020</w:t>
      </w:r>
      <w:r>
        <w:rPr>
          <w:bCs/>
          <w:iCs/>
          <w:sz w:val="28"/>
          <w:szCs w:val="28"/>
          <w:lang w:val="da-DK"/>
        </w:rPr>
        <w:t>;</w:t>
      </w:r>
      <w:r w:rsidRPr="00245741">
        <w:rPr>
          <w:bCs/>
          <w:iCs/>
          <w:sz w:val="28"/>
          <w:szCs w:val="28"/>
          <w:lang w:val="da-DK"/>
        </w:rPr>
        <w:t xml:space="preserve"> tổ chức tổng kết công tác cải cách hành chính giai đoạn 2010-2020 và đề ra phương hướng nhiệm vụ CCHC giai đoạn 2020-2030 trên địa bàn huyện;</w:t>
      </w:r>
      <w:r>
        <w:rPr>
          <w:bCs/>
          <w:iCs/>
          <w:sz w:val="28"/>
          <w:szCs w:val="28"/>
          <w:lang w:val="da-DK"/>
        </w:rPr>
        <w:t xml:space="preserve"> xây dựng Kế hoạch và tổng hợp phiếu điều tra khảo sát mức độ hài lòng của tổ chức, cá nhân đối với hoạt động của các cơ quan hành chính nhà nước và các cơ sở y tế; báo cáo tổng kết công tác cải cách hành chính năm 20</w:t>
      </w:r>
      <w:r w:rsidRPr="00245741">
        <w:rPr>
          <w:bCs/>
          <w:iCs/>
          <w:sz w:val="28"/>
          <w:szCs w:val="28"/>
          <w:lang w:val="da-DK"/>
        </w:rPr>
        <w:t>20</w:t>
      </w:r>
      <w:r>
        <w:rPr>
          <w:bCs/>
          <w:iCs/>
          <w:sz w:val="28"/>
          <w:szCs w:val="28"/>
          <w:lang w:val="da-DK"/>
        </w:rPr>
        <w:t xml:space="preserve">. Thực hiện công tác đánh giá, phân loại CBCCVC </w:t>
      </w:r>
      <w:r>
        <w:rPr>
          <w:bCs/>
          <w:iCs/>
          <w:sz w:val="28"/>
          <w:szCs w:val="28"/>
          <w:lang w:val="da-DK"/>
        </w:rPr>
        <w:lastRenderedPageBreak/>
        <w:t>năm 20</w:t>
      </w:r>
      <w:r w:rsidRPr="00245741">
        <w:rPr>
          <w:bCs/>
          <w:iCs/>
          <w:sz w:val="28"/>
          <w:szCs w:val="28"/>
          <w:lang w:val="da-DK"/>
        </w:rPr>
        <w:t>20</w:t>
      </w:r>
      <w:r>
        <w:rPr>
          <w:bCs/>
          <w:iCs/>
          <w:sz w:val="28"/>
          <w:szCs w:val="28"/>
          <w:lang w:val="da-DK"/>
        </w:rPr>
        <w:t xml:space="preserve">; </w:t>
      </w:r>
      <w:r w:rsidRPr="00245741">
        <w:rPr>
          <w:bCs/>
          <w:iCs/>
          <w:sz w:val="28"/>
          <w:szCs w:val="28"/>
          <w:lang w:val="da-DK"/>
        </w:rPr>
        <w:t xml:space="preserve">triển khai kế hoạch kiểm tra </w:t>
      </w:r>
      <w:r>
        <w:rPr>
          <w:bCs/>
          <w:iCs/>
          <w:sz w:val="28"/>
          <w:szCs w:val="28"/>
          <w:lang w:val="da-DK"/>
        </w:rPr>
        <w:t>công tác thi đua khen thưởng năm 20</w:t>
      </w:r>
      <w:r w:rsidRPr="00245741">
        <w:rPr>
          <w:bCs/>
          <w:iCs/>
          <w:sz w:val="28"/>
          <w:szCs w:val="28"/>
          <w:lang w:val="da-DK"/>
        </w:rPr>
        <w:t>20</w:t>
      </w:r>
      <w:r>
        <w:rPr>
          <w:bCs/>
          <w:iCs/>
          <w:sz w:val="28"/>
          <w:szCs w:val="28"/>
          <w:lang w:val="da-DK"/>
        </w:rPr>
        <w:t xml:space="preserve">; </w:t>
      </w:r>
      <w:r w:rsidRPr="00245741">
        <w:rPr>
          <w:bCs/>
          <w:iCs/>
          <w:sz w:val="28"/>
          <w:szCs w:val="28"/>
          <w:lang w:val="da-DK"/>
        </w:rPr>
        <w:t>báo cáo kết quả</w:t>
      </w:r>
      <w:r>
        <w:rPr>
          <w:bCs/>
          <w:iCs/>
          <w:sz w:val="28"/>
          <w:szCs w:val="28"/>
          <w:lang w:val="da-DK"/>
        </w:rPr>
        <w:t xml:space="preserve"> thực hiện </w:t>
      </w:r>
      <w:r w:rsidRPr="00245741">
        <w:rPr>
          <w:bCs/>
          <w:iCs/>
          <w:sz w:val="28"/>
          <w:szCs w:val="28"/>
          <w:lang w:val="da-DK"/>
        </w:rPr>
        <w:t>nhiệm vụ</w:t>
      </w:r>
      <w:r>
        <w:rPr>
          <w:bCs/>
          <w:iCs/>
          <w:sz w:val="28"/>
          <w:szCs w:val="28"/>
          <w:lang w:val="da-DK"/>
        </w:rPr>
        <w:t xml:space="preserve"> quản lý nhà nước về thanh niên và </w:t>
      </w:r>
      <w:r w:rsidRPr="00245741">
        <w:rPr>
          <w:bCs/>
          <w:iCs/>
          <w:sz w:val="28"/>
          <w:szCs w:val="28"/>
          <w:lang w:val="da-DK"/>
        </w:rPr>
        <w:t xml:space="preserve">kiểm tra </w:t>
      </w:r>
      <w:r>
        <w:rPr>
          <w:bCs/>
          <w:iCs/>
          <w:sz w:val="28"/>
          <w:szCs w:val="28"/>
          <w:lang w:val="da-DK"/>
        </w:rPr>
        <w:t xml:space="preserve">công tác tôn giáo </w:t>
      </w:r>
      <w:r w:rsidRPr="00245741">
        <w:rPr>
          <w:bCs/>
          <w:iCs/>
          <w:sz w:val="28"/>
          <w:szCs w:val="28"/>
          <w:lang w:val="da-DK"/>
        </w:rPr>
        <w:t xml:space="preserve">năm 2020 </w:t>
      </w:r>
      <w:r>
        <w:rPr>
          <w:bCs/>
          <w:iCs/>
          <w:sz w:val="28"/>
          <w:szCs w:val="28"/>
          <w:lang w:val="da-DK"/>
        </w:rPr>
        <w:t>trên địa bàn huyện</w:t>
      </w:r>
      <w:r w:rsidRPr="00245741">
        <w:rPr>
          <w:bCs/>
          <w:iCs/>
          <w:sz w:val="28"/>
          <w:szCs w:val="28"/>
          <w:lang w:val="da-DK"/>
        </w:rPr>
        <w:t>.</w:t>
      </w:r>
    </w:p>
    <w:p w:rsidR="00381CF7" w:rsidRPr="006D09E9" w:rsidRDefault="008D39DC" w:rsidP="002E0020">
      <w:pPr>
        <w:spacing w:before="60"/>
        <w:ind w:firstLine="720"/>
        <w:jc w:val="both"/>
        <w:rPr>
          <w:bCs/>
          <w:iCs/>
          <w:sz w:val="28"/>
          <w:szCs w:val="28"/>
          <w:lang w:val="da-DK"/>
        </w:rPr>
      </w:pPr>
      <w:r w:rsidRPr="006D09E9">
        <w:rPr>
          <w:b/>
          <w:bCs/>
          <w:iCs/>
          <w:sz w:val="28"/>
          <w:szCs w:val="28"/>
          <w:lang w:val="da-DK"/>
        </w:rPr>
        <w:t>1</w:t>
      </w:r>
      <w:r w:rsidR="00245507">
        <w:rPr>
          <w:b/>
          <w:bCs/>
          <w:iCs/>
          <w:sz w:val="28"/>
          <w:szCs w:val="28"/>
          <w:lang w:val="vi-VN"/>
        </w:rPr>
        <w:t>3</w:t>
      </w:r>
      <w:r w:rsidRPr="006D09E9">
        <w:rPr>
          <w:b/>
          <w:bCs/>
          <w:iCs/>
          <w:sz w:val="28"/>
          <w:szCs w:val="28"/>
          <w:lang w:val="da-DK"/>
        </w:rPr>
        <w:t>.</w:t>
      </w:r>
      <w:r w:rsidRPr="006D09E9">
        <w:rPr>
          <w:bCs/>
          <w:iCs/>
          <w:sz w:val="28"/>
          <w:szCs w:val="28"/>
          <w:lang w:val="da-DK"/>
        </w:rPr>
        <w:t xml:space="preserve"> Tổ chức kiểm tra công tác trực sẵn sàng chiến đấu của các đội phòng cháy chữa cháy cơ sở, chuyên ngành, đội dân phòng tại các cơ sở và địa bàn trọng điểm nguy hiểm cháy nổ trên địa bàn huyện;</w:t>
      </w:r>
      <w:r w:rsidR="00541383" w:rsidRPr="006D09E9">
        <w:rPr>
          <w:bCs/>
          <w:iCs/>
          <w:sz w:val="28"/>
          <w:szCs w:val="28"/>
          <w:lang w:val="da-DK"/>
        </w:rPr>
        <w:t xml:space="preserve"> tăng cường cán bộ tham gia công tác QLBVR,</w:t>
      </w:r>
      <w:r w:rsidRPr="006D09E9">
        <w:rPr>
          <w:bCs/>
          <w:iCs/>
          <w:sz w:val="28"/>
          <w:szCs w:val="28"/>
          <w:lang w:val="da-DK"/>
        </w:rPr>
        <w:t xml:space="preserve"> thực hiện các biện pháp </w:t>
      </w:r>
      <w:r w:rsidRPr="006D09E9">
        <w:rPr>
          <w:sz w:val="28"/>
          <w:szCs w:val="28"/>
          <w:lang w:val="da-DK"/>
        </w:rPr>
        <w:t>giữ vững an ninh chính trị, trật tự an toàn xã hội ở địa phương, thường xuyên tuần tra kiểm soát để bảo đảm an toàn giao thông đường bộ.</w:t>
      </w:r>
    </w:p>
    <w:p w:rsidR="00381CF7" w:rsidRDefault="008D39DC" w:rsidP="002E0020">
      <w:pPr>
        <w:spacing w:before="60"/>
        <w:ind w:firstLine="720"/>
        <w:jc w:val="both"/>
        <w:rPr>
          <w:sz w:val="28"/>
          <w:szCs w:val="28"/>
          <w:lang w:val="da-DK"/>
        </w:rPr>
      </w:pPr>
      <w:r>
        <w:rPr>
          <w:sz w:val="28"/>
          <w:szCs w:val="28"/>
          <w:lang w:val="da-DK"/>
        </w:rPr>
        <w:t>Trên đây là một số nội dung chính về tình hình kinh tế - xã hội ở địa phương trong 6 tháng đầu năm và một số nhiệm vụ trọng tâm trong 6 tháng cuối năm 20</w:t>
      </w:r>
      <w:r w:rsidRPr="00245741">
        <w:rPr>
          <w:sz w:val="28"/>
          <w:szCs w:val="28"/>
          <w:lang w:val="da-DK"/>
        </w:rPr>
        <w:t>20</w:t>
      </w:r>
      <w:r>
        <w:rPr>
          <w:sz w:val="28"/>
          <w:szCs w:val="28"/>
          <w:lang w:val="da-DK"/>
        </w:rPr>
        <w:t>./.</w:t>
      </w:r>
    </w:p>
    <w:p w:rsidR="00381CF7" w:rsidRDefault="00381CF7" w:rsidP="00B04D16">
      <w:pPr>
        <w:ind w:firstLine="720"/>
        <w:jc w:val="both"/>
        <w:rPr>
          <w:sz w:val="27"/>
          <w:szCs w:val="27"/>
          <w:lang w:val="da-DK"/>
        </w:rPr>
      </w:pPr>
    </w:p>
    <w:tbl>
      <w:tblPr>
        <w:tblW w:w="0" w:type="auto"/>
        <w:tblLook w:val="04A0"/>
      </w:tblPr>
      <w:tblGrid>
        <w:gridCol w:w="5092"/>
        <w:gridCol w:w="5095"/>
      </w:tblGrid>
      <w:tr w:rsidR="00381CF7">
        <w:trPr>
          <w:trHeight w:val="2260"/>
        </w:trPr>
        <w:tc>
          <w:tcPr>
            <w:tcW w:w="5179" w:type="dxa"/>
          </w:tcPr>
          <w:p w:rsidR="00381CF7" w:rsidRDefault="008D39DC" w:rsidP="00B04D16">
            <w:pPr>
              <w:jc w:val="both"/>
              <w:rPr>
                <w:bCs/>
                <w:iCs/>
                <w:szCs w:val="26"/>
                <w:lang w:val="da-DK"/>
              </w:rPr>
            </w:pPr>
            <w:r>
              <w:rPr>
                <w:b/>
                <w:bCs/>
                <w:i/>
                <w:iCs/>
                <w:sz w:val="24"/>
                <w:lang w:val="da-DK"/>
              </w:rPr>
              <w:t>Nơi nhận</w:t>
            </w:r>
            <w:r>
              <w:rPr>
                <w:bCs/>
                <w:iCs/>
                <w:sz w:val="24"/>
                <w:lang w:val="da-DK"/>
              </w:rPr>
              <w:t>:</w:t>
            </w:r>
          </w:p>
          <w:p w:rsidR="00381CF7" w:rsidRDefault="008D39DC" w:rsidP="00B04D16">
            <w:pPr>
              <w:jc w:val="both"/>
              <w:rPr>
                <w:bCs/>
                <w:iCs/>
                <w:sz w:val="22"/>
                <w:szCs w:val="22"/>
                <w:lang w:val="da-DK"/>
              </w:rPr>
            </w:pPr>
            <w:r>
              <w:rPr>
                <w:bCs/>
                <w:iCs/>
                <w:sz w:val="22"/>
                <w:szCs w:val="22"/>
                <w:lang w:val="da-DK"/>
              </w:rPr>
              <w:t>- TT HU, TT HĐND, UBND huyện;</w:t>
            </w:r>
            <w:r>
              <w:rPr>
                <w:bCs/>
                <w:iCs/>
                <w:sz w:val="22"/>
                <w:szCs w:val="22"/>
                <w:lang w:val="da-DK"/>
              </w:rPr>
              <w:tab/>
            </w:r>
          </w:p>
          <w:p w:rsidR="00381CF7" w:rsidRDefault="008D39DC" w:rsidP="00B04D16">
            <w:pPr>
              <w:jc w:val="both"/>
              <w:rPr>
                <w:bCs/>
                <w:iCs/>
                <w:sz w:val="22"/>
                <w:szCs w:val="22"/>
                <w:lang w:val="da-DK"/>
              </w:rPr>
            </w:pPr>
            <w:r>
              <w:rPr>
                <w:bCs/>
                <w:iCs/>
                <w:sz w:val="22"/>
                <w:szCs w:val="22"/>
                <w:lang w:val="da-DK"/>
              </w:rPr>
              <w:t>- Các cơ quan, đơn vị;</w:t>
            </w:r>
          </w:p>
          <w:p w:rsidR="00381CF7" w:rsidRDefault="008D39DC" w:rsidP="00B04D16">
            <w:pPr>
              <w:jc w:val="both"/>
              <w:rPr>
                <w:bCs/>
                <w:iCs/>
                <w:sz w:val="22"/>
                <w:szCs w:val="22"/>
                <w:lang w:val="da-DK"/>
              </w:rPr>
            </w:pPr>
            <w:r>
              <w:rPr>
                <w:bCs/>
                <w:iCs/>
                <w:sz w:val="22"/>
                <w:szCs w:val="22"/>
                <w:lang w:val="da-DK"/>
              </w:rPr>
              <w:t>- UBND các xã, thị trấn;</w:t>
            </w:r>
          </w:p>
          <w:p w:rsidR="00381CF7" w:rsidRDefault="008D39DC" w:rsidP="00B04D16">
            <w:pPr>
              <w:jc w:val="both"/>
              <w:rPr>
                <w:bCs/>
                <w:iCs/>
                <w:sz w:val="22"/>
                <w:szCs w:val="22"/>
              </w:rPr>
            </w:pPr>
            <w:r>
              <w:rPr>
                <w:bCs/>
                <w:iCs/>
                <w:sz w:val="22"/>
                <w:szCs w:val="22"/>
              </w:rPr>
              <w:t>- LĐVP, CV;</w:t>
            </w:r>
          </w:p>
          <w:p w:rsidR="00381CF7" w:rsidRDefault="008D39DC" w:rsidP="00B04D16">
            <w:pPr>
              <w:jc w:val="both"/>
              <w:rPr>
                <w:b/>
                <w:bCs/>
                <w:i/>
                <w:iCs/>
                <w:sz w:val="24"/>
              </w:rPr>
            </w:pPr>
            <w:r>
              <w:rPr>
                <w:bCs/>
                <w:iCs/>
                <w:sz w:val="22"/>
                <w:szCs w:val="22"/>
              </w:rPr>
              <w:t>- Lưu: VT.</w:t>
            </w:r>
          </w:p>
        </w:tc>
        <w:tc>
          <w:tcPr>
            <w:tcW w:w="5180" w:type="dxa"/>
          </w:tcPr>
          <w:p w:rsidR="00381CF7" w:rsidRDefault="008D39DC" w:rsidP="00B04D16">
            <w:pPr>
              <w:jc w:val="center"/>
              <w:rPr>
                <w:b/>
                <w:bCs/>
                <w:iCs/>
                <w:sz w:val="28"/>
                <w:szCs w:val="28"/>
              </w:rPr>
            </w:pPr>
            <w:r>
              <w:rPr>
                <w:b/>
                <w:bCs/>
                <w:iCs/>
                <w:sz w:val="28"/>
                <w:szCs w:val="28"/>
              </w:rPr>
              <w:t>TM. ỦY BAN NHÂN DÂN</w:t>
            </w:r>
          </w:p>
          <w:p w:rsidR="00381CF7" w:rsidRDefault="00381CF7" w:rsidP="00B04D16">
            <w:pPr>
              <w:jc w:val="both"/>
              <w:rPr>
                <w:b/>
                <w:bCs/>
                <w:iCs/>
                <w:sz w:val="28"/>
                <w:szCs w:val="28"/>
              </w:rPr>
            </w:pPr>
          </w:p>
          <w:p w:rsidR="00381CF7" w:rsidRDefault="00381CF7" w:rsidP="00B04D16">
            <w:pPr>
              <w:jc w:val="both"/>
              <w:rPr>
                <w:b/>
                <w:bCs/>
                <w:i/>
                <w:iCs/>
                <w:sz w:val="28"/>
                <w:szCs w:val="28"/>
              </w:rPr>
            </w:pPr>
          </w:p>
        </w:tc>
      </w:tr>
    </w:tbl>
    <w:p w:rsidR="00381CF7" w:rsidRDefault="00381CF7" w:rsidP="00B04D16">
      <w:pPr>
        <w:jc w:val="both"/>
        <w:rPr>
          <w:color w:val="FF0000"/>
          <w:sz w:val="28"/>
          <w:szCs w:val="28"/>
        </w:rPr>
      </w:pPr>
    </w:p>
    <w:sectPr w:rsidR="00381CF7" w:rsidSect="002E0020">
      <w:footerReference w:type="even" r:id="rId9"/>
      <w:footerReference w:type="default" r:id="rId10"/>
      <w:pgSz w:w="12240" w:h="15840"/>
      <w:pgMar w:top="851" w:right="851" w:bottom="851"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8E" w:rsidRDefault="007D4C8E">
      <w:r>
        <w:separator/>
      </w:r>
    </w:p>
  </w:endnote>
  <w:endnote w:type="continuationSeparator" w:id="1">
    <w:p w:rsidR="007D4C8E" w:rsidRDefault="007D4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F7" w:rsidRDefault="00A01ACE">
    <w:pPr>
      <w:pStyle w:val="Footer"/>
      <w:framePr w:wrap="around" w:vAnchor="text" w:hAnchor="margin" w:xAlign="right" w:y="1"/>
      <w:rPr>
        <w:rStyle w:val="PageNumber"/>
      </w:rPr>
    </w:pPr>
    <w:r>
      <w:rPr>
        <w:rStyle w:val="PageNumber"/>
      </w:rPr>
      <w:fldChar w:fldCharType="begin"/>
    </w:r>
    <w:r w:rsidR="008D39DC">
      <w:rPr>
        <w:rStyle w:val="PageNumber"/>
      </w:rPr>
      <w:instrText xml:space="preserve">PAGE  </w:instrText>
    </w:r>
    <w:r>
      <w:rPr>
        <w:rStyle w:val="PageNumber"/>
      </w:rPr>
      <w:fldChar w:fldCharType="end"/>
    </w:r>
  </w:p>
  <w:p w:rsidR="00381CF7" w:rsidRDefault="00381C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F7" w:rsidRDefault="00A01ACE">
    <w:pPr>
      <w:pStyle w:val="Footer"/>
      <w:framePr w:wrap="around" w:vAnchor="text" w:hAnchor="margin" w:xAlign="right" w:y="1"/>
      <w:rPr>
        <w:rStyle w:val="PageNumber"/>
      </w:rPr>
    </w:pPr>
    <w:r>
      <w:rPr>
        <w:rStyle w:val="PageNumber"/>
      </w:rPr>
      <w:fldChar w:fldCharType="begin"/>
    </w:r>
    <w:r w:rsidR="008D39DC">
      <w:rPr>
        <w:rStyle w:val="PageNumber"/>
      </w:rPr>
      <w:instrText xml:space="preserve">PAGE  </w:instrText>
    </w:r>
    <w:r>
      <w:rPr>
        <w:rStyle w:val="PageNumber"/>
      </w:rPr>
      <w:fldChar w:fldCharType="separate"/>
    </w:r>
    <w:r w:rsidR="007057C5">
      <w:rPr>
        <w:rStyle w:val="PageNumber"/>
        <w:noProof/>
      </w:rPr>
      <w:t>10</w:t>
    </w:r>
    <w:r>
      <w:rPr>
        <w:rStyle w:val="PageNumber"/>
      </w:rPr>
      <w:fldChar w:fldCharType="end"/>
    </w:r>
  </w:p>
  <w:p w:rsidR="00381CF7" w:rsidRDefault="00381C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8E" w:rsidRDefault="007D4C8E">
      <w:r>
        <w:separator/>
      </w:r>
    </w:p>
  </w:footnote>
  <w:footnote w:type="continuationSeparator" w:id="1">
    <w:p w:rsidR="007D4C8E" w:rsidRDefault="007D4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4B23"/>
    <w:multiLevelType w:val="singleLevel"/>
    <w:tmpl w:val="1EE04B23"/>
    <w:lvl w:ilvl="0">
      <w:start w:val="2"/>
      <w:numFmt w:val="decimal"/>
      <w:suff w:val="space"/>
      <w:lvlText w:val="%1."/>
      <w:lvlJc w:val="left"/>
    </w:lvl>
  </w:abstractNum>
  <w:abstractNum w:abstractNumId="1">
    <w:nsid w:val="596362DC"/>
    <w:multiLevelType w:val="hybridMultilevel"/>
    <w:tmpl w:val="F8465378"/>
    <w:lvl w:ilvl="0" w:tplc="35BC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0209"/>
    <w:rsid w:val="00007DA9"/>
    <w:rsid w:val="000177E8"/>
    <w:rsid w:val="00027C60"/>
    <w:rsid w:val="00053A4B"/>
    <w:rsid w:val="000570CB"/>
    <w:rsid w:val="0006357C"/>
    <w:rsid w:val="00073A44"/>
    <w:rsid w:val="000B49DB"/>
    <w:rsid w:val="000C6F2F"/>
    <w:rsid w:val="001055D3"/>
    <w:rsid w:val="001117BA"/>
    <w:rsid w:val="00125CE1"/>
    <w:rsid w:val="001449C8"/>
    <w:rsid w:val="00156144"/>
    <w:rsid w:val="0016725A"/>
    <w:rsid w:val="001F350E"/>
    <w:rsid w:val="002035EE"/>
    <w:rsid w:val="002355EE"/>
    <w:rsid w:val="0023683F"/>
    <w:rsid w:val="00245507"/>
    <w:rsid w:val="00245741"/>
    <w:rsid w:val="00291086"/>
    <w:rsid w:val="00291208"/>
    <w:rsid w:val="002B0E12"/>
    <w:rsid w:val="002C13B2"/>
    <w:rsid w:val="002E0020"/>
    <w:rsid w:val="002F5D32"/>
    <w:rsid w:val="003362EB"/>
    <w:rsid w:val="0034296D"/>
    <w:rsid w:val="00357306"/>
    <w:rsid w:val="00362056"/>
    <w:rsid w:val="00381CF7"/>
    <w:rsid w:val="003C0F86"/>
    <w:rsid w:val="003C45BB"/>
    <w:rsid w:val="00413787"/>
    <w:rsid w:val="0041728D"/>
    <w:rsid w:val="00425467"/>
    <w:rsid w:val="00483E25"/>
    <w:rsid w:val="004F511F"/>
    <w:rsid w:val="0053304B"/>
    <w:rsid w:val="00541383"/>
    <w:rsid w:val="00543F0B"/>
    <w:rsid w:val="005716B2"/>
    <w:rsid w:val="00590C63"/>
    <w:rsid w:val="005E30B5"/>
    <w:rsid w:val="00610737"/>
    <w:rsid w:val="00611A01"/>
    <w:rsid w:val="00625EC8"/>
    <w:rsid w:val="00667855"/>
    <w:rsid w:val="00682556"/>
    <w:rsid w:val="00683E3B"/>
    <w:rsid w:val="006929EE"/>
    <w:rsid w:val="006A074F"/>
    <w:rsid w:val="006A2E7D"/>
    <w:rsid w:val="006D09E9"/>
    <w:rsid w:val="006F77A7"/>
    <w:rsid w:val="007057C5"/>
    <w:rsid w:val="00722459"/>
    <w:rsid w:val="007347DF"/>
    <w:rsid w:val="00736498"/>
    <w:rsid w:val="007D4C8E"/>
    <w:rsid w:val="007E4979"/>
    <w:rsid w:val="0085769F"/>
    <w:rsid w:val="0086694D"/>
    <w:rsid w:val="00870913"/>
    <w:rsid w:val="008D39DC"/>
    <w:rsid w:val="008D6E43"/>
    <w:rsid w:val="008F6776"/>
    <w:rsid w:val="00921B08"/>
    <w:rsid w:val="00927282"/>
    <w:rsid w:val="00944899"/>
    <w:rsid w:val="00975398"/>
    <w:rsid w:val="009917CD"/>
    <w:rsid w:val="009F0EA8"/>
    <w:rsid w:val="00A01ACE"/>
    <w:rsid w:val="00A2110C"/>
    <w:rsid w:val="00AB300C"/>
    <w:rsid w:val="00AE16A9"/>
    <w:rsid w:val="00AF2E6A"/>
    <w:rsid w:val="00B04D16"/>
    <w:rsid w:val="00B37942"/>
    <w:rsid w:val="00B82FBD"/>
    <w:rsid w:val="00BF5D0E"/>
    <w:rsid w:val="00C10209"/>
    <w:rsid w:val="00C3289F"/>
    <w:rsid w:val="00C41F14"/>
    <w:rsid w:val="00C571EA"/>
    <w:rsid w:val="00C707D0"/>
    <w:rsid w:val="00C85A81"/>
    <w:rsid w:val="00C86161"/>
    <w:rsid w:val="00CA2CAD"/>
    <w:rsid w:val="00CC78DE"/>
    <w:rsid w:val="00CC79CB"/>
    <w:rsid w:val="00CD03D1"/>
    <w:rsid w:val="00D25D07"/>
    <w:rsid w:val="00D35267"/>
    <w:rsid w:val="00D55BDB"/>
    <w:rsid w:val="00E0100A"/>
    <w:rsid w:val="00E040D6"/>
    <w:rsid w:val="00E1241D"/>
    <w:rsid w:val="00E315C1"/>
    <w:rsid w:val="00E97C7E"/>
    <w:rsid w:val="00EA1898"/>
    <w:rsid w:val="00F23556"/>
    <w:rsid w:val="00F37D88"/>
    <w:rsid w:val="00F412AD"/>
    <w:rsid w:val="00F6144B"/>
    <w:rsid w:val="00F82C32"/>
    <w:rsid w:val="00FE0944"/>
    <w:rsid w:val="00FE4F79"/>
    <w:rsid w:val="0E6B774B"/>
    <w:rsid w:val="21D82D46"/>
    <w:rsid w:val="295F08E5"/>
    <w:rsid w:val="2CF1401F"/>
    <w:rsid w:val="373E646D"/>
    <w:rsid w:val="3CE340AF"/>
    <w:rsid w:val="3EF21FE6"/>
    <w:rsid w:val="3FA57DEE"/>
    <w:rsid w:val="41937A87"/>
    <w:rsid w:val="4DF557A9"/>
    <w:rsid w:val="4E4D2229"/>
    <w:rsid w:val="5EFF774B"/>
    <w:rsid w:val="69195097"/>
    <w:rsid w:val="76824C2A"/>
    <w:rsid w:val="78185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2"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BD"/>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B82FBD"/>
    <w:pPr>
      <w:keepNext/>
      <w:jc w:val="center"/>
      <w:outlineLvl w:val="0"/>
    </w:pPr>
    <w:rPr>
      <w:rFonts w:cs="Arial Unicode MS"/>
      <w:b/>
      <w:bCs/>
      <w:sz w:val="28"/>
      <w:szCs w:val="20"/>
    </w:rPr>
  </w:style>
  <w:style w:type="paragraph" w:styleId="Heading3">
    <w:name w:val="heading 3"/>
    <w:basedOn w:val="Normal"/>
    <w:next w:val="Normal"/>
    <w:link w:val="Heading3Char"/>
    <w:qFormat/>
    <w:rsid w:val="00B82FBD"/>
    <w:pPr>
      <w:keepNext/>
      <w:ind w:firstLine="720"/>
      <w:outlineLvl w:val="2"/>
    </w:pPr>
    <w:rPr>
      <w:rFonts w:ascii=".VnTime" w:hAnsi=".VnTime" w:cs="Arial Unicode MS"/>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FBD"/>
    <w:rPr>
      <w:rFonts w:ascii="Tahoma" w:hAnsi="Tahoma" w:cs="Tahoma"/>
      <w:sz w:val="16"/>
      <w:szCs w:val="16"/>
    </w:rPr>
  </w:style>
  <w:style w:type="paragraph" w:styleId="BodyText">
    <w:name w:val="Body Text"/>
    <w:basedOn w:val="Normal"/>
    <w:link w:val="BodyTextChar"/>
    <w:qFormat/>
    <w:rsid w:val="00B82FBD"/>
    <w:pPr>
      <w:jc w:val="both"/>
    </w:pPr>
    <w:rPr>
      <w:rFonts w:cs="Arial Unicode MS"/>
      <w:bCs/>
      <w:iCs/>
      <w:sz w:val="28"/>
      <w:szCs w:val="20"/>
    </w:rPr>
  </w:style>
  <w:style w:type="paragraph" w:styleId="BodyText2">
    <w:name w:val="Body Text 2"/>
    <w:basedOn w:val="Normal"/>
    <w:link w:val="BodyText2Char"/>
    <w:uiPriority w:val="99"/>
    <w:semiHidden/>
    <w:unhideWhenUsed/>
    <w:qFormat/>
    <w:rsid w:val="00B82FBD"/>
    <w:pPr>
      <w:spacing w:after="120" w:line="480" w:lineRule="auto"/>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unhideWhenUsed/>
    <w:qFormat/>
    <w:rsid w:val="00B82FBD"/>
    <w:pPr>
      <w:spacing w:after="120" w:line="276" w:lineRule="auto"/>
      <w:ind w:left="360"/>
    </w:pPr>
    <w:rPr>
      <w:rFonts w:asciiTheme="minorHAnsi" w:eastAsiaTheme="minorHAnsi" w:hAnsiTheme="minorHAnsi" w:cstheme="minorBidi"/>
      <w:sz w:val="22"/>
      <w:szCs w:val="22"/>
    </w:rPr>
  </w:style>
  <w:style w:type="paragraph" w:styleId="BodyTextIndent3">
    <w:name w:val="Body Text Indent 3"/>
    <w:basedOn w:val="Normal"/>
    <w:link w:val="BodyTextIndent3Char"/>
    <w:rsid w:val="00B82FBD"/>
    <w:pPr>
      <w:spacing w:after="120"/>
      <w:ind w:left="360"/>
    </w:pPr>
    <w:rPr>
      <w:sz w:val="16"/>
      <w:szCs w:val="16"/>
    </w:rPr>
  </w:style>
  <w:style w:type="paragraph" w:styleId="Footer">
    <w:name w:val="footer"/>
    <w:basedOn w:val="Normal"/>
    <w:link w:val="FooterChar"/>
    <w:rsid w:val="00B82FBD"/>
    <w:pPr>
      <w:tabs>
        <w:tab w:val="center" w:pos="4320"/>
        <w:tab w:val="right" w:pos="8640"/>
      </w:tabs>
    </w:pPr>
  </w:style>
  <w:style w:type="character" w:styleId="PageNumber">
    <w:name w:val="page number"/>
    <w:rsid w:val="00B82FBD"/>
  </w:style>
  <w:style w:type="character" w:customStyle="1" w:styleId="BodyTextChar">
    <w:name w:val="Body Text Char"/>
    <w:basedOn w:val="DefaultParagraphFont"/>
    <w:link w:val="BodyText"/>
    <w:rsid w:val="00B82FBD"/>
    <w:rPr>
      <w:rFonts w:ascii="Times New Roman" w:eastAsia="Times New Roman" w:hAnsi="Times New Roman" w:cs="Arial Unicode MS"/>
      <w:bCs/>
      <w:iCs/>
      <w:sz w:val="28"/>
      <w:szCs w:val="20"/>
    </w:rPr>
  </w:style>
  <w:style w:type="character" w:customStyle="1" w:styleId="BodyText2Char">
    <w:name w:val="Body Text 2 Char"/>
    <w:basedOn w:val="DefaultParagraphFont"/>
    <w:link w:val="BodyText2"/>
    <w:uiPriority w:val="99"/>
    <w:semiHidden/>
    <w:qFormat/>
    <w:rsid w:val="00B82FBD"/>
  </w:style>
  <w:style w:type="character" w:customStyle="1" w:styleId="BodyTextIndentChar">
    <w:name w:val="Body Text Indent Char"/>
    <w:basedOn w:val="DefaultParagraphFont"/>
    <w:link w:val="BodyTextIndent"/>
    <w:uiPriority w:val="99"/>
    <w:qFormat/>
    <w:rsid w:val="00B82FBD"/>
  </w:style>
  <w:style w:type="character" w:customStyle="1" w:styleId="Heading1Char">
    <w:name w:val="Heading 1 Char"/>
    <w:basedOn w:val="DefaultParagraphFont"/>
    <w:link w:val="Heading1"/>
    <w:qFormat/>
    <w:rsid w:val="00B82FBD"/>
    <w:rPr>
      <w:rFonts w:ascii="Times New Roman" w:eastAsia="Times New Roman" w:hAnsi="Times New Roman" w:cs="Arial Unicode MS"/>
      <w:b/>
      <w:bCs/>
      <w:sz w:val="28"/>
      <w:szCs w:val="20"/>
    </w:rPr>
  </w:style>
  <w:style w:type="character" w:customStyle="1" w:styleId="Heading3Char">
    <w:name w:val="Heading 3 Char"/>
    <w:basedOn w:val="DefaultParagraphFont"/>
    <w:link w:val="Heading3"/>
    <w:qFormat/>
    <w:rsid w:val="00B82FBD"/>
    <w:rPr>
      <w:rFonts w:ascii=".VnTime" w:eastAsia="Times New Roman" w:hAnsi=".VnTime" w:cs="Arial Unicode MS"/>
      <w:b/>
      <w:iCs/>
      <w:sz w:val="28"/>
      <w:szCs w:val="20"/>
    </w:rPr>
  </w:style>
  <w:style w:type="character" w:customStyle="1" w:styleId="FooterChar">
    <w:name w:val="Footer Char"/>
    <w:basedOn w:val="DefaultParagraphFont"/>
    <w:link w:val="Footer"/>
    <w:qFormat/>
    <w:rsid w:val="00B82FBD"/>
    <w:rPr>
      <w:rFonts w:ascii="Times New Roman" w:eastAsia="Times New Roman" w:hAnsi="Times New Roman" w:cs="Times New Roman"/>
      <w:sz w:val="26"/>
      <w:szCs w:val="24"/>
    </w:rPr>
  </w:style>
  <w:style w:type="paragraph" w:customStyle="1" w:styleId="txbaria">
    <w:name w:val="txbaria"/>
    <w:basedOn w:val="Normal"/>
    <w:qFormat/>
    <w:rsid w:val="00B82FBD"/>
    <w:pPr>
      <w:spacing w:before="100" w:beforeAutospacing="1" w:after="240"/>
    </w:pPr>
    <w:rPr>
      <w:sz w:val="24"/>
    </w:rPr>
  </w:style>
  <w:style w:type="character" w:customStyle="1" w:styleId="BodyTextIndent3Char">
    <w:name w:val="Body Text Indent 3 Char"/>
    <w:basedOn w:val="DefaultParagraphFont"/>
    <w:link w:val="BodyTextIndent3"/>
    <w:qFormat/>
    <w:rsid w:val="00B82FBD"/>
    <w:rPr>
      <w:rFonts w:ascii="Times New Roman" w:eastAsia="Times New Roman" w:hAnsi="Times New Roman" w:cs="Times New Roman"/>
      <w:sz w:val="16"/>
      <w:szCs w:val="16"/>
    </w:rPr>
  </w:style>
  <w:style w:type="paragraph" w:styleId="NoSpacing">
    <w:name w:val="No Spacing"/>
    <w:uiPriority w:val="1"/>
    <w:qFormat/>
    <w:rsid w:val="00B82FBD"/>
    <w:pPr>
      <w:spacing w:after="0" w:line="240" w:lineRule="auto"/>
    </w:pPr>
    <w:rPr>
      <w:rFonts w:ascii="Times New Roman" w:eastAsia="Times New Roman" w:hAnsi="Times New Roman" w:cs="Times New Roman"/>
      <w:sz w:val="26"/>
      <w:szCs w:val="24"/>
    </w:rPr>
  </w:style>
  <w:style w:type="character" w:customStyle="1" w:styleId="BalloonTextChar">
    <w:name w:val="Balloon Text Char"/>
    <w:basedOn w:val="DefaultParagraphFont"/>
    <w:link w:val="BalloonText"/>
    <w:uiPriority w:val="99"/>
    <w:semiHidden/>
    <w:qFormat/>
    <w:rsid w:val="00B82FBD"/>
    <w:rPr>
      <w:rFonts w:ascii="Tahoma" w:eastAsia="Times New Roman" w:hAnsi="Tahoma" w:cs="Tahoma"/>
      <w:sz w:val="16"/>
      <w:szCs w:val="16"/>
    </w:rPr>
  </w:style>
  <w:style w:type="paragraph" w:styleId="ListParagraph">
    <w:name w:val="List Paragraph"/>
    <w:basedOn w:val="Normal"/>
    <w:uiPriority w:val="99"/>
    <w:unhideWhenUsed/>
    <w:rsid w:val="000C6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2"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jc w:val="center"/>
      <w:outlineLvl w:val="0"/>
    </w:pPr>
    <w:rPr>
      <w:rFonts w:cs="Arial Unicode MS"/>
      <w:b/>
      <w:bCs/>
      <w:sz w:val="28"/>
      <w:szCs w:val="20"/>
    </w:rPr>
  </w:style>
  <w:style w:type="paragraph" w:styleId="Heading3">
    <w:name w:val="heading 3"/>
    <w:basedOn w:val="Normal"/>
    <w:next w:val="Normal"/>
    <w:link w:val="Heading3Char"/>
    <w:qFormat/>
    <w:pPr>
      <w:keepNext/>
      <w:ind w:firstLine="720"/>
      <w:outlineLvl w:val="2"/>
    </w:pPr>
    <w:rPr>
      <w:rFonts w:ascii=".VnTime" w:hAnsi=".VnTime" w:cs="Arial Unicode MS"/>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jc w:val="both"/>
    </w:pPr>
    <w:rPr>
      <w:rFonts w:cs="Arial Unicode MS"/>
      <w:bCs/>
      <w:iCs/>
      <w:sz w:val="28"/>
      <w:szCs w:val="20"/>
    </w:rPr>
  </w:style>
  <w:style w:type="paragraph" w:styleId="BodyText2">
    <w:name w:val="Body Text 2"/>
    <w:basedOn w:val="Normal"/>
    <w:link w:val="BodyText2Char"/>
    <w:uiPriority w:val="99"/>
    <w:semiHidden/>
    <w:unhideWhenUsed/>
    <w:qFormat/>
    <w:pPr>
      <w:spacing w:after="120" w:line="480" w:lineRule="auto"/>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unhideWhenUsed/>
    <w:qFormat/>
    <w:pPr>
      <w:spacing w:after="120" w:line="276" w:lineRule="auto"/>
      <w:ind w:left="360"/>
    </w:pPr>
    <w:rPr>
      <w:rFonts w:asciiTheme="minorHAnsi" w:eastAsiaTheme="minorHAnsi" w:hAnsiTheme="minorHAnsi" w:cstheme="minorBidi"/>
      <w:sz w:val="22"/>
      <w:szCs w:val="22"/>
    </w:rPr>
  </w:style>
  <w:style w:type="paragraph" w:styleId="BodyTextIndent3">
    <w:name w:val="Body Text Indent 3"/>
    <w:basedOn w:val="Normal"/>
    <w:link w:val="BodyTextIndent3Char"/>
    <w:pPr>
      <w:spacing w:after="120"/>
      <w:ind w:left="360"/>
    </w:pPr>
    <w:rPr>
      <w:sz w:val="16"/>
      <w:szCs w:val="16"/>
    </w:rPr>
  </w:style>
  <w:style w:type="paragraph" w:styleId="Footer">
    <w:name w:val="footer"/>
    <w:basedOn w:val="Normal"/>
    <w:link w:val="FooterChar"/>
    <w:pPr>
      <w:tabs>
        <w:tab w:val="center" w:pos="4320"/>
        <w:tab w:val="right" w:pos="8640"/>
      </w:tabs>
    </w:pPr>
  </w:style>
  <w:style w:type="character" w:styleId="PageNumber">
    <w:name w:val="page number"/>
  </w:style>
  <w:style w:type="character" w:customStyle="1" w:styleId="BodyTextChar">
    <w:name w:val="Body Text Char"/>
    <w:basedOn w:val="DefaultParagraphFont"/>
    <w:link w:val="BodyText"/>
    <w:rPr>
      <w:rFonts w:ascii="Times New Roman" w:eastAsia="Times New Roman" w:hAnsi="Times New Roman" w:cs="Arial Unicode MS"/>
      <w:bCs/>
      <w:iCs/>
      <w:sz w:val="28"/>
      <w:szCs w:val="20"/>
    </w:rPr>
  </w:style>
  <w:style w:type="character" w:customStyle="1" w:styleId="BodyText2Char">
    <w:name w:val="Body Text 2 Char"/>
    <w:basedOn w:val="DefaultParagraphFont"/>
    <w:link w:val="BodyText2"/>
    <w:uiPriority w:val="99"/>
    <w:semiHidden/>
    <w:qFormat/>
  </w:style>
  <w:style w:type="character" w:customStyle="1" w:styleId="BodyTextIndentChar">
    <w:name w:val="Body Text Indent Char"/>
    <w:basedOn w:val="DefaultParagraphFont"/>
    <w:link w:val="BodyTextIndent"/>
    <w:uiPriority w:val="99"/>
    <w:qFormat/>
  </w:style>
  <w:style w:type="character" w:customStyle="1" w:styleId="Heading1Char">
    <w:name w:val="Heading 1 Char"/>
    <w:basedOn w:val="DefaultParagraphFont"/>
    <w:link w:val="Heading1"/>
    <w:qFormat/>
    <w:rPr>
      <w:rFonts w:ascii="Times New Roman" w:eastAsia="Times New Roman" w:hAnsi="Times New Roman" w:cs="Arial Unicode MS"/>
      <w:b/>
      <w:bCs/>
      <w:sz w:val="28"/>
      <w:szCs w:val="20"/>
    </w:rPr>
  </w:style>
  <w:style w:type="character" w:customStyle="1" w:styleId="Heading3Char">
    <w:name w:val="Heading 3 Char"/>
    <w:basedOn w:val="DefaultParagraphFont"/>
    <w:link w:val="Heading3"/>
    <w:qFormat/>
    <w:rPr>
      <w:rFonts w:ascii=".VnTime" w:eastAsia="Times New Roman" w:hAnsi=".VnTime" w:cs="Arial Unicode MS"/>
      <w:b/>
      <w:iCs/>
      <w:sz w:val="28"/>
      <w:szCs w:val="20"/>
    </w:rPr>
  </w:style>
  <w:style w:type="character" w:customStyle="1" w:styleId="FooterChar">
    <w:name w:val="Footer Char"/>
    <w:basedOn w:val="DefaultParagraphFont"/>
    <w:link w:val="Footer"/>
    <w:qFormat/>
    <w:rPr>
      <w:rFonts w:ascii="Times New Roman" w:eastAsia="Times New Roman" w:hAnsi="Times New Roman" w:cs="Times New Roman"/>
      <w:sz w:val="26"/>
      <w:szCs w:val="24"/>
    </w:rPr>
  </w:style>
  <w:style w:type="paragraph" w:customStyle="1" w:styleId="txbaria">
    <w:name w:val="txbaria"/>
    <w:basedOn w:val="Normal"/>
    <w:qFormat/>
    <w:pPr>
      <w:spacing w:before="100" w:beforeAutospacing="1" w:after="240"/>
    </w:pPr>
    <w:rPr>
      <w:sz w:val="24"/>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sz w:val="16"/>
      <w:szCs w:val="16"/>
    </w:rPr>
  </w:style>
  <w:style w:type="paragraph" w:styleId="NoSpacing">
    <w:name w:val="No Spacing"/>
    <w:uiPriority w:val="1"/>
    <w:qFormat/>
    <w:pPr>
      <w:spacing w:after="0" w:line="240" w:lineRule="auto"/>
    </w:pPr>
    <w:rPr>
      <w:rFonts w:ascii="Times New Roman" w:eastAsia="Times New Roman" w:hAnsi="Times New Roman" w:cs="Times New Roman"/>
      <w:sz w:val="26"/>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styleId="ListParagraph">
    <w:name w:val="List Paragraph"/>
    <w:basedOn w:val="Normal"/>
    <w:uiPriority w:val="99"/>
    <w:unhideWhenUsed/>
    <w:rsid w:val="000C6F2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D4B03-2447-477F-ADD0-879B9302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CAMRANH COMPUTER</dc:creator>
  <cp:lastModifiedBy>CAMRANH COMPUTER</cp:lastModifiedBy>
  <cp:revision>2</cp:revision>
  <cp:lastPrinted>2020-05-11T02:30:00Z</cp:lastPrinted>
  <dcterms:created xsi:type="dcterms:W3CDTF">2020-05-21T09:01:00Z</dcterms:created>
  <dcterms:modified xsi:type="dcterms:W3CDTF">2020-05-21T09:01:00Z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